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7" w:rsidRPr="001C17DD" w:rsidRDefault="00550E26" w:rsidP="003D5387">
      <w:pPr>
        <w:spacing w:after="0"/>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освіти виконкому Інгулецької районної</w:t>
      </w:r>
    </w:p>
    <w:p w:rsidR="00550E26" w:rsidRPr="001C17DD" w:rsidRDefault="00550E26" w:rsidP="003D5387">
      <w:pPr>
        <w:spacing w:after="0"/>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у місті Кривому Розі ради</w:t>
      </w:r>
    </w:p>
    <w:p w:rsidR="00550E26" w:rsidRPr="001C17DD" w:rsidRDefault="00550E26" w:rsidP="003D5387">
      <w:pPr>
        <w:spacing w:after="0"/>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Районний методичний кабінет</w:t>
      </w:r>
    </w:p>
    <w:p w:rsidR="00550E26" w:rsidRPr="001C17DD" w:rsidRDefault="00550E26" w:rsidP="003D5387">
      <w:pPr>
        <w:spacing w:after="0"/>
        <w:jc w:val="center"/>
        <w:rPr>
          <w:rFonts w:ascii="Times New Roman" w:hAnsi="Times New Roman" w:cs="Times New Roman"/>
          <w:sz w:val="28"/>
          <w:szCs w:val="28"/>
          <w:lang w:val="uk-UA"/>
        </w:rPr>
      </w:pPr>
    </w:p>
    <w:p w:rsidR="00550E26" w:rsidRPr="001C17DD" w:rsidRDefault="00550E26"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3D5387" w:rsidRPr="001C17DD" w:rsidRDefault="003D5387" w:rsidP="003D5387">
      <w:pPr>
        <w:spacing w:after="0"/>
        <w:jc w:val="center"/>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b/>
          <w:i/>
          <w:sz w:val="28"/>
          <w:szCs w:val="28"/>
          <w:lang w:val="uk-UA"/>
        </w:rPr>
      </w:pPr>
    </w:p>
    <w:p w:rsidR="00550E26" w:rsidRPr="001C17DD" w:rsidRDefault="00550E26" w:rsidP="003D5387">
      <w:pPr>
        <w:spacing w:after="0"/>
        <w:jc w:val="center"/>
        <w:rPr>
          <w:rFonts w:ascii="Georgia" w:hAnsi="Georgia" w:cs="Times New Roman"/>
          <w:b/>
          <w:i/>
          <w:sz w:val="44"/>
          <w:szCs w:val="44"/>
          <w:lang w:val="uk-UA"/>
        </w:rPr>
      </w:pPr>
      <w:r w:rsidRPr="001C17DD">
        <w:rPr>
          <w:rFonts w:ascii="Georgia" w:hAnsi="Georgia" w:cs="Times New Roman"/>
          <w:b/>
          <w:i/>
          <w:sz w:val="44"/>
          <w:szCs w:val="44"/>
          <w:lang w:val="uk-UA"/>
        </w:rPr>
        <w:t>Методичний вісник</w:t>
      </w:r>
    </w:p>
    <w:p w:rsidR="00550E26" w:rsidRPr="001C17DD" w:rsidRDefault="00550E26" w:rsidP="003D5387">
      <w:pPr>
        <w:spacing w:after="0"/>
        <w:jc w:val="center"/>
        <w:rPr>
          <w:rFonts w:ascii="Georgia" w:hAnsi="Georgia" w:cs="Times New Roman"/>
          <w:b/>
          <w:i/>
          <w:sz w:val="28"/>
          <w:szCs w:val="28"/>
          <w:lang w:val="uk-UA"/>
        </w:rPr>
      </w:pPr>
    </w:p>
    <w:p w:rsidR="00550E26" w:rsidRPr="001C17DD" w:rsidRDefault="00550E26" w:rsidP="003D5387">
      <w:pPr>
        <w:spacing w:after="0"/>
        <w:jc w:val="center"/>
        <w:rPr>
          <w:rFonts w:ascii="Georgia" w:hAnsi="Georgia" w:cs="Times New Roman"/>
          <w:b/>
          <w:i/>
          <w:sz w:val="28"/>
          <w:szCs w:val="28"/>
          <w:lang w:val="uk-UA"/>
        </w:rPr>
      </w:pPr>
      <w:r w:rsidRPr="001C17DD">
        <w:rPr>
          <w:rFonts w:ascii="Georgia" w:hAnsi="Georgia" w:cs="Times New Roman"/>
          <w:b/>
          <w:i/>
          <w:sz w:val="28"/>
          <w:szCs w:val="28"/>
          <w:lang w:val="uk-UA"/>
        </w:rPr>
        <w:t>Спеціальний випуск до закінчення</w:t>
      </w:r>
    </w:p>
    <w:p w:rsidR="00550E26" w:rsidRPr="001C17DD" w:rsidRDefault="00550E26" w:rsidP="003D5387">
      <w:pPr>
        <w:spacing w:after="0"/>
        <w:jc w:val="center"/>
        <w:rPr>
          <w:rFonts w:ascii="Georgia" w:hAnsi="Georgia" w:cs="Times New Roman"/>
          <w:b/>
          <w:i/>
          <w:sz w:val="28"/>
          <w:szCs w:val="28"/>
          <w:lang w:val="uk-UA"/>
        </w:rPr>
      </w:pPr>
      <w:r w:rsidRPr="001C17DD">
        <w:rPr>
          <w:rFonts w:ascii="Georgia" w:hAnsi="Georgia" w:cs="Times New Roman"/>
          <w:b/>
          <w:i/>
          <w:sz w:val="28"/>
          <w:szCs w:val="28"/>
          <w:lang w:val="uk-UA"/>
        </w:rPr>
        <w:t>2012– 2013 навчального року</w:t>
      </w:r>
    </w:p>
    <w:p w:rsidR="00550E26" w:rsidRPr="001C17DD" w:rsidRDefault="00550E26" w:rsidP="003D5387">
      <w:pPr>
        <w:spacing w:after="0"/>
        <w:jc w:val="both"/>
        <w:rPr>
          <w:rFonts w:ascii="Georgia" w:hAnsi="Georgia"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3D5387" w:rsidRPr="001C17DD" w:rsidRDefault="003D5387"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550E26" w:rsidRPr="001C17DD" w:rsidRDefault="00550E26" w:rsidP="003D5387">
      <w:pPr>
        <w:spacing w:after="0"/>
        <w:jc w:val="both"/>
        <w:rPr>
          <w:rFonts w:ascii="Times New Roman" w:hAnsi="Times New Roman" w:cs="Times New Roman"/>
          <w:sz w:val="28"/>
          <w:szCs w:val="28"/>
          <w:lang w:val="uk-UA"/>
        </w:rPr>
      </w:pPr>
    </w:p>
    <w:p w:rsidR="003D5387" w:rsidRDefault="00550E26" w:rsidP="003D5387">
      <w:pPr>
        <w:spacing w:after="0"/>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Кривий Ріг 2013, березень</w:t>
      </w:r>
      <w:r w:rsidR="003D5387" w:rsidRPr="001C17DD">
        <w:rPr>
          <w:rFonts w:ascii="Times New Roman" w:hAnsi="Times New Roman" w:cs="Times New Roman"/>
          <w:sz w:val="28"/>
          <w:szCs w:val="28"/>
          <w:lang w:val="uk-UA"/>
        </w:rPr>
        <w:t xml:space="preserve"> </w:t>
      </w:r>
      <w:r w:rsidR="003D5387" w:rsidRPr="001C17DD">
        <w:rPr>
          <w:rFonts w:ascii="Times New Roman" w:hAnsi="Times New Roman" w:cs="Times New Roman"/>
          <w:sz w:val="28"/>
          <w:szCs w:val="28"/>
          <w:lang w:val="uk-UA"/>
        </w:rPr>
        <w:br w:type="page"/>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Шановні колеги!</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Добігає кінця ще один навчальний рік. 2012-2013 навчальний рік характеризується динамікою змін як у змісті освіти, так і в управлінні загальноосвітніми навчальними закладами:запроваджуються нові технології шкільного менеджменту,створюються нові моделі навчальних закладів. Тому основні стратегічні напрямки розвитку сучасної школи були спрямовані на реалізацію державної освітньої політики у контексті забезпечення доступності та якості шкільної освіти. Роботи всієї початкової школи за новими державними стандартами скерувала  діяльність педагогів району на переорієнтацію  на компетентнісний підхід в навчально-виховному процесі, що означає направленість зусиль та педагогічних умінь на перебудову як вчительської так і дитячої психології, коли необхідно з першого класу навчити дитину виділяти головне, визначити пріоритетні компетенції: навчити учитися. </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керівникам районних методичних комісій та шкільних методичних </w:t>
      </w:r>
      <w:r w:rsidRPr="002D744F">
        <w:rPr>
          <w:rFonts w:ascii="Times New Roman" w:hAnsi="Times New Roman" w:cs="Times New Roman"/>
          <w:sz w:val="28"/>
          <w:szCs w:val="28"/>
          <w:lang w:val="uk-UA"/>
        </w:rPr>
        <w:t>об’єднань початкових класів</w:t>
      </w:r>
      <w:r>
        <w:rPr>
          <w:rFonts w:ascii="Times New Roman" w:hAnsi="Times New Roman" w:cs="Times New Roman"/>
          <w:sz w:val="28"/>
          <w:szCs w:val="28"/>
          <w:lang w:val="uk-UA"/>
        </w:rPr>
        <w:t xml:space="preserve"> варто більше уваги звертати на організацію роботи з обдарованими дітьми. Занепокоєння викликають  результати олімпіадних робіт як районного, так і міського рівнів. Учні не вміють виконувати завдання на логіку, </w:t>
      </w:r>
      <w:r w:rsidRPr="00C5776C">
        <w:rPr>
          <w:rFonts w:ascii="Times New Roman" w:hAnsi="Times New Roman" w:cs="Times New Roman"/>
          <w:sz w:val="28"/>
          <w:szCs w:val="28"/>
          <w:lang w:val="uk-UA"/>
        </w:rPr>
        <w:t>розв’</w:t>
      </w:r>
      <w:r>
        <w:rPr>
          <w:rFonts w:ascii="Times New Roman" w:hAnsi="Times New Roman" w:cs="Times New Roman"/>
          <w:sz w:val="28"/>
          <w:szCs w:val="28"/>
          <w:lang w:val="uk-UA"/>
        </w:rPr>
        <w:t>язувати задачі на декілька дій, низьким залишається рівень творчих робіт.</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Педагогам середньої і старшої ланки за час, що залишився до нового навчального року, необхідно переорієнтувати роботу за новими державними стандартами. Силами творчої групи вчителів та районного методичного центру з організації науково-методичного та практичного забезпечення навчального процесу в ЗНЗ в умовах переходу на новий Державний  стандарт освіти, що утворений на базі Криворізької загальноосвітньої школи № 115 (директор Плотніков С.В.) підготовлено методичні рекомендації щодо викладання дисциплін в освітній галузі природознавство. </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першочерговими завданнями залишаються підготовка та успішна здача учнями державної підсумкової атестації, а для випускників 11-го класу і зовнішнього незалежного оцінювання. Прикро, але за весь час існування незалежної вступної компанії, ми не маємо жодного 200 бальника; наші учні в середньому набирають 150-160 балів, що не може задовольняти ні нас, ні батьків. Учні, нагороджені золотими та срібними медалями за 2012 рік (особливо масово випускники гімназії) за результатами ЗНО не підтвердили свої результати достойними балами( дивіться таблицю).</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Невисокими залишаються підсумки участі команди району в олімпіадах з базових дисциплін, відсутній чіткий підхід до відбору учасників. Не може задовольняти нас низький рівень участі учнів в міському фестивалі </w:t>
      </w:r>
      <w:r>
        <w:rPr>
          <w:rFonts w:ascii="Times New Roman" w:hAnsi="Times New Roman" w:cs="Times New Roman"/>
          <w:sz w:val="28"/>
          <w:szCs w:val="28"/>
          <w:lang w:val="uk-UA"/>
        </w:rPr>
        <w:lastRenderedPageBreak/>
        <w:t>інтелектуальних змагань, а ті, хто приймає участь, здійснюють це епізодично без будь-якої системи та прогнозування результативності.</w:t>
      </w:r>
    </w:p>
    <w:p w:rsidR="00A968E8"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ці фактори впливають на рейтинг як закладів освіти, так і району в цілому. Аналіз недоліків у роботі повинен знайти своє місце в підсумках методичної роботи за рік та підведенні результатів атестації педагогічних працівників у 2013 році. </w:t>
      </w:r>
    </w:p>
    <w:p w:rsidR="00A968E8" w:rsidRPr="00C5776C" w:rsidRDefault="00A968E8" w:rsidP="00A968E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вище викладене, завдань у роботі маємо багато. Бажаємо вам успіхів та звершень на ниві їх виконання.</w:t>
      </w:r>
    </w:p>
    <w:p w:rsidR="00A968E8" w:rsidRDefault="00A968E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968E8" w:rsidRPr="001C17DD" w:rsidRDefault="00A968E8" w:rsidP="003D5387">
      <w:pPr>
        <w:spacing w:after="0"/>
        <w:jc w:val="center"/>
        <w:rPr>
          <w:rFonts w:ascii="Times New Roman" w:hAnsi="Times New Roman" w:cs="Times New Roman"/>
          <w:sz w:val="28"/>
          <w:szCs w:val="28"/>
          <w:lang w:val="uk-UA"/>
        </w:rPr>
      </w:pP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МІНІСТЕРСТВО ОСВІТИ І НАУКИ, МОЛОДІ ТА СПОРТУ УКРАЇНИ</w:t>
      </w:r>
    </w:p>
    <w:p w:rsidR="00E304F4" w:rsidRPr="001C17DD" w:rsidRDefault="00E304F4" w:rsidP="003D5387">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НАКАЗ</w:t>
      </w:r>
    </w:p>
    <w:p w:rsidR="00E304F4" w:rsidRPr="001C17DD" w:rsidRDefault="00E304F4" w:rsidP="003D5387">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311 від 01 березня 2013 року</w:t>
      </w:r>
    </w:p>
    <w:p w:rsidR="00E304F4" w:rsidRPr="001C17DD" w:rsidRDefault="00E304F4" w:rsidP="003D5387">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Про затвердження Плану заходів</w:t>
      </w:r>
    </w:p>
    <w:p w:rsidR="00E304F4" w:rsidRPr="001C17DD" w:rsidRDefault="00E304F4" w:rsidP="003D5387">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Міністерства освіти і науки, молоді та спорту</w:t>
      </w:r>
    </w:p>
    <w:p w:rsidR="00E304F4" w:rsidRPr="001C17DD" w:rsidRDefault="00E304F4" w:rsidP="003D5387">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 підготовки та проведення у 2013 році</w:t>
      </w:r>
    </w:p>
    <w:p w:rsidR="00E304F4" w:rsidRPr="001C17DD" w:rsidRDefault="00E304F4" w:rsidP="003D5387">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в Україні Року дитячої творчості</w:t>
      </w:r>
    </w:p>
    <w:p w:rsidR="00E304F4" w:rsidRPr="001C17DD" w:rsidRDefault="00E304F4" w:rsidP="003D5387">
      <w:pPr>
        <w:spacing w:after="0"/>
        <w:ind w:firstLine="709"/>
        <w:jc w:val="both"/>
        <w:rPr>
          <w:rFonts w:ascii="Times New Roman" w:hAnsi="Times New Roman" w:cs="Times New Roman"/>
          <w:sz w:val="28"/>
          <w:szCs w:val="28"/>
          <w:lang w:val="uk-UA"/>
        </w:rPr>
      </w:pP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 метою виконання  розпорядження Кабінету Міністрів України від 4 лютого 2013 р. № 74 "Про затвердження плану заходів з підготовки та проведення у 2013 році в Україні Року дитячої творчості" наказую:</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1. Затвердити План заходів Міністерства освіти і науки, молоді та спорту з підготовки та проведення у 2013 році в Україні Року дитячої творчості  (далі - План заходів), що додається.</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 департаменту загальної середньої та дошкільної освіти (Єресько О. В.), департаменту професійно-технічної освіти (Супрун В. В.), департаменту вищої освіти (Коровайченко Ю.М.),  Інституту інноваційних технологій і змісту освіти (Удод О. А):</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2.1. Забезпечити в межах компетенції своєчасне виконання Плану заходів.</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2.2. Подати до 15 лютого 2014 р. відділу позашкільної освіти, виховної роботи та захисту прав дитини (Середницька А. Д.) інформацію про стан його виконання для її узагальнення та подання до 15 березня 2014 р. Кабінетові Міністрів України.</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3. Контроль за виконанням наказу покласти на заступника Міністра Жебровського Б. М.</w:t>
      </w:r>
    </w:p>
    <w:p w:rsidR="00E304F4" w:rsidRPr="001C17DD" w:rsidRDefault="00E304F4" w:rsidP="003D5387">
      <w:pPr>
        <w:spacing w:after="0"/>
        <w:ind w:firstLine="709"/>
        <w:jc w:val="both"/>
        <w:rPr>
          <w:rFonts w:ascii="Times New Roman" w:hAnsi="Times New Roman" w:cs="Times New Roman"/>
          <w:sz w:val="28"/>
          <w:szCs w:val="28"/>
          <w:lang w:val="uk-UA"/>
        </w:rPr>
      </w:pPr>
    </w:p>
    <w:p w:rsidR="003D5387" w:rsidRPr="001C17DD" w:rsidRDefault="003D5387" w:rsidP="003D5387">
      <w:pPr>
        <w:spacing w:after="0"/>
        <w:ind w:firstLine="709"/>
        <w:jc w:val="both"/>
        <w:rPr>
          <w:rFonts w:ascii="Times New Roman" w:hAnsi="Times New Roman" w:cs="Times New Roman"/>
          <w:sz w:val="28"/>
          <w:szCs w:val="28"/>
          <w:lang w:val="uk-UA"/>
        </w:rPr>
      </w:pPr>
    </w:p>
    <w:p w:rsidR="003D5387" w:rsidRPr="001C17DD" w:rsidRDefault="003D5387" w:rsidP="003D5387">
      <w:pPr>
        <w:spacing w:after="0"/>
        <w:ind w:firstLine="709"/>
        <w:jc w:val="both"/>
        <w:rPr>
          <w:rFonts w:ascii="Times New Roman" w:hAnsi="Times New Roman" w:cs="Times New Roman"/>
          <w:sz w:val="28"/>
          <w:szCs w:val="28"/>
          <w:lang w:val="uk-UA"/>
        </w:rPr>
      </w:pPr>
    </w:p>
    <w:p w:rsidR="003D5387" w:rsidRPr="001C17DD" w:rsidRDefault="003D5387" w:rsidP="003D5387">
      <w:pPr>
        <w:spacing w:after="0"/>
        <w:ind w:firstLine="709"/>
        <w:jc w:val="both"/>
        <w:rPr>
          <w:rFonts w:ascii="Times New Roman" w:hAnsi="Times New Roman" w:cs="Times New Roman"/>
          <w:sz w:val="28"/>
          <w:szCs w:val="28"/>
          <w:lang w:val="uk-UA"/>
        </w:rPr>
      </w:pPr>
    </w:p>
    <w:p w:rsidR="003D5387" w:rsidRPr="001C17DD" w:rsidRDefault="003D5387" w:rsidP="003D5387">
      <w:pPr>
        <w:spacing w:after="0"/>
        <w:ind w:firstLine="709"/>
        <w:jc w:val="both"/>
        <w:rPr>
          <w:rFonts w:ascii="Times New Roman" w:hAnsi="Times New Roman" w:cs="Times New Roman"/>
          <w:sz w:val="28"/>
          <w:szCs w:val="28"/>
          <w:lang w:val="uk-UA"/>
        </w:rPr>
      </w:pPr>
    </w:p>
    <w:p w:rsidR="003D5387" w:rsidRPr="001C17DD" w:rsidRDefault="003D5387" w:rsidP="003D5387">
      <w:pPr>
        <w:spacing w:after="0"/>
        <w:ind w:firstLine="709"/>
        <w:jc w:val="both"/>
        <w:rPr>
          <w:rFonts w:ascii="Times New Roman" w:hAnsi="Times New Roman" w:cs="Times New Roman"/>
          <w:sz w:val="28"/>
          <w:szCs w:val="28"/>
          <w:lang w:val="uk-UA"/>
        </w:rPr>
      </w:pP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Міністр     </w:t>
      </w:r>
      <w:r w:rsidR="003D5387" w:rsidRPr="001C17DD">
        <w:rPr>
          <w:rFonts w:ascii="Times New Roman" w:hAnsi="Times New Roman" w:cs="Times New Roman"/>
          <w:sz w:val="28"/>
          <w:szCs w:val="28"/>
          <w:lang w:val="uk-UA"/>
        </w:rPr>
        <w:tab/>
      </w:r>
      <w:r w:rsidR="003D5387" w:rsidRPr="001C17DD">
        <w:rPr>
          <w:rFonts w:ascii="Times New Roman" w:hAnsi="Times New Roman" w:cs="Times New Roman"/>
          <w:sz w:val="28"/>
          <w:szCs w:val="28"/>
          <w:lang w:val="uk-UA"/>
        </w:rPr>
        <w:tab/>
      </w:r>
      <w:r w:rsidR="003D5387" w:rsidRPr="001C17DD">
        <w:rPr>
          <w:rFonts w:ascii="Times New Roman" w:hAnsi="Times New Roman" w:cs="Times New Roman"/>
          <w:sz w:val="28"/>
          <w:szCs w:val="28"/>
          <w:lang w:val="uk-UA"/>
        </w:rPr>
        <w:tab/>
      </w:r>
      <w:r w:rsidR="003D5387" w:rsidRPr="001C17DD">
        <w:rPr>
          <w:rFonts w:ascii="Times New Roman" w:hAnsi="Times New Roman" w:cs="Times New Roman"/>
          <w:sz w:val="28"/>
          <w:szCs w:val="28"/>
          <w:lang w:val="uk-UA"/>
        </w:rPr>
        <w:tab/>
      </w:r>
      <w:r w:rsidR="003D5387" w:rsidRPr="001C17DD">
        <w:rPr>
          <w:rFonts w:ascii="Times New Roman" w:hAnsi="Times New Roman" w:cs="Times New Roman"/>
          <w:sz w:val="28"/>
          <w:szCs w:val="28"/>
          <w:lang w:val="uk-UA"/>
        </w:rPr>
        <w:tab/>
      </w:r>
      <w:r w:rsidR="003D5387" w:rsidRPr="001C17DD">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Д. В. Табачник</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br w:type="page"/>
      </w:r>
    </w:p>
    <w:p w:rsidR="00E304F4" w:rsidRPr="001C17DD" w:rsidRDefault="00E304F4" w:rsidP="003D5387">
      <w:pPr>
        <w:pStyle w:val="a7"/>
        <w:spacing w:line="276" w:lineRule="auto"/>
        <w:ind w:firstLine="709"/>
        <w:jc w:val="right"/>
        <w:rPr>
          <w:rFonts w:ascii="Times New Roman" w:hAnsi="Times New Roman"/>
          <w:sz w:val="28"/>
          <w:szCs w:val="28"/>
        </w:rPr>
      </w:pPr>
      <w:r w:rsidRPr="001C17DD">
        <w:rPr>
          <w:rFonts w:ascii="Times New Roman" w:hAnsi="Times New Roman"/>
          <w:sz w:val="28"/>
          <w:szCs w:val="28"/>
        </w:rPr>
        <w:lastRenderedPageBreak/>
        <w:t>ЗАТВЕРДЖЕНО</w:t>
      </w:r>
    </w:p>
    <w:p w:rsidR="00E304F4" w:rsidRPr="001C17DD" w:rsidRDefault="00E304F4" w:rsidP="003D5387">
      <w:pPr>
        <w:spacing w:after="0"/>
        <w:ind w:firstLine="709"/>
        <w:jc w:val="center"/>
        <w:rPr>
          <w:rFonts w:ascii="Times New Roman" w:hAnsi="Times New Roman" w:cs="Times New Roman"/>
          <w:sz w:val="28"/>
          <w:szCs w:val="28"/>
        </w:rPr>
      </w:pPr>
      <w:r w:rsidRPr="001C17DD">
        <w:rPr>
          <w:rFonts w:ascii="Times New Roman" w:hAnsi="Times New Roman" w:cs="Times New Roman"/>
          <w:sz w:val="28"/>
          <w:szCs w:val="28"/>
        </w:rPr>
        <w:t>План заходів Міністерства освіти і науки, молоді та спорту</w:t>
      </w:r>
    </w:p>
    <w:p w:rsidR="00E304F4" w:rsidRPr="001C17DD" w:rsidRDefault="00E304F4" w:rsidP="003D5387">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rPr>
        <w:t xml:space="preserve">з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ідготовки та проведення у 2013 році в Україні Року дитячої творчості</w:t>
      </w:r>
    </w:p>
    <w:p w:rsidR="00E304F4" w:rsidRPr="001C17DD" w:rsidRDefault="00E304F4" w:rsidP="003D5387">
      <w:pPr>
        <w:spacing w:after="0"/>
        <w:ind w:firstLine="709"/>
        <w:jc w:val="both"/>
        <w:rPr>
          <w:rFonts w:ascii="Times New Roman" w:hAnsi="Times New Roman" w:cs="Times New Roman"/>
          <w:sz w:val="28"/>
          <w:szCs w:val="2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3222"/>
        <w:gridCol w:w="4678"/>
        <w:gridCol w:w="1597"/>
      </w:tblGrid>
      <w:tr w:rsidR="00E304F4" w:rsidRPr="001C17DD" w:rsidTr="001C17DD">
        <w:trPr>
          <w:trHeight w:val="593"/>
        </w:trPr>
        <w:tc>
          <w:tcPr>
            <w:tcW w:w="824" w:type="dxa"/>
            <w:vMerge w:val="restart"/>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/п</w:t>
            </w:r>
          </w:p>
        </w:tc>
        <w:tc>
          <w:tcPr>
            <w:tcW w:w="3222" w:type="dxa"/>
            <w:vMerge w:val="restart"/>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Найменування заходу</w:t>
            </w:r>
          </w:p>
        </w:tc>
        <w:tc>
          <w:tcPr>
            <w:tcW w:w="4678" w:type="dxa"/>
            <w:vMerge w:val="restart"/>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rPr>
              <w:t>Відповідальні за виконання</w:t>
            </w:r>
          </w:p>
        </w:tc>
        <w:tc>
          <w:tcPr>
            <w:tcW w:w="1597" w:type="dxa"/>
            <w:vMerge w:val="restart"/>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Строк виконання</w:t>
            </w:r>
          </w:p>
        </w:tc>
      </w:tr>
      <w:tr w:rsidR="00E304F4" w:rsidRPr="001C17DD" w:rsidTr="001C17DD">
        <w:trPr>
          <w:trHeight w:val="593"/>
        </w:trPr>
        <w:tc>
          <w:tcPr>
            <w:tcW w:w="824" w:type="dxa"/>
            <w:vMerge/>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p>
        </w:tc>
        <w:tc>
          <w:tcPr>
            <w:tcW w:w="3222" w:type="dxa"/>
            <w:vMerge/>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p>
        </w:tc>
        <w:tc>
          <w:tcPr>
            <w:tcW w:w="4678" w:type="dxa"/>
            <w:vMerge/>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p>
        </w:tc>
        <w:tc>
          <w:tcPr>
            <w:tcW w:w="1597" w:type="dxa"/>
            <w:vMerge/>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p>
        </w:tc>
      </w:tr>
      <w:tr w:rsidR="00E304F4" w:rsidRPr="001C17DD" w:rsidTr="001C17DD">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w:t>
            </w:r>
          </w:p>
        </w:tc>
        <w:tc>
          <w:tcPr>
            <w:tcW w:w="3222"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rPr>
              <w:t>3</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4</w:t>
            </w:r>
          </w:p>
        </w:tc>
      </w:tr>
      <w:tr w:rsidR="00E304F4" w:rsidRPr="001C17DD" w:rsidTr="001C17DD">
        <w:trPr>
          <w:trHeight w:val="1755"/>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numPr>
                <w:ilvl w:val="0"/>
                <w:numId w:val="1"/>
              </w:numPr>
              <w:spacing w:after="0"/>
              <w:ind w:left="0" w:firstLine="6"/>
              <w:rPr>
                <w:rFonts w:ascii="Times New Roman" w:hAnsi="Times New Roman" w:cs="Times New Roman"/>
                <w:sz w:val="28"/>
                <w:szCs w:val="28"/>
                <w:lang w:val="uk-UA"/>
              </w:rPr>
            </w:pPr>
            <w:r w:rsidRPr="001C17DD">
              <w:rPr>
                <w:rFonts w:ascii="Times New Roman" w:hAnsi="Times New Roman" w:cs="Times New Roman"/>
                <w:sz w:val="28"/>
                <w:szCs w:val="28"/>
              </w:rPr>
              <w:t>1.</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Подати в установленому порядку на розгляд Кабінету Міністрів України пропозиції щодо удосконалення законодавства в частині фінансування системи позашкільної освіти.</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департамент економіки та фінансування</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до 1 грудня</w:t>
            </w:r>
          </w:p>
        </w:tc>
      </w:tr>
      <w:tr w:rsidR="00E304F4" w:rsidRPr="001C17DD" w:rsidTr="001C17DD">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numPr>
                <w:ilvl w:val="0"/>
                <w:numId w:val="1"/>
              </w:numPr>
              <w:spacing w:after="0"/>
              <w:ind w:left="0" w:firstLine="6"/>
              <w:rPr>
                <w:rFonts w:ascii="Times New Roman" w:hAnsi="Times New Roman" w:cs="Times New Roman"/>
                <w:sz w:val="28"/>
                <w:szCs w:val="28"/>
                <w:lang w:val="uk-UA"/>
              </w:rPr>
            </w:pPr>
            <w:r w:rsidRPr="001C17DD">
              <w:rPr>
                <w:rFonts w:ascii="Times New Roman" w:hAnsi="Times New Roman" w:cs="Times New Roman"/>
                <w:sz w:val="28"/>
                <w:szCs w:val="28"/>
              </w:rPr>
              <w:t>2.</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у м. Києві Всеукраїнську виставку-звіт дитячої творчості “Країна юних майстрів”.</w:t>
            </w:r>
          </w:p>
          <w:p w:rsidR="00E304F4" w:rsidRPr="001C17DD" w:rsidRDefault="00E304F4" w:rsidP="001C17DD">
            <w:pPr>
              <w:widowControl w:val="0"/>
              <w:snapToGrid w:val="0"/>
              <w:spacing w:after="0"/>
              <w:ind w:right="252"/>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Міністерство освіти і науки, молоді та спорту  Автономної Республіки Крим, департаменти (управління ) освіти і науки обласних, Київської та Севастопольської міських державних адміністрацій, Державні центри позашкільної  освіти</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до 1 березня</w:t>
            </w:r>
          </w:p>
        </w:tc>
      </w:tr>
      <w:tr w:rsidR="00E304F4" w:rsidRPr="001C17DD" w:rsidTr="001C17DD">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numPr>
                <w:ilvl w:val="0"/>
                <w:numId w:val="1"/>
              </w:numPr>
              <w:spacing w:after="0"/>
              <w:ind w:left="0" w:firstLine="6"/>
              <w:rPr>
                <w:rFonts w:ascii="Times New Roman" w:hAnsi="Times New Roman" w:cs="Times New Roman"/>
                <w:sz w:val="28"/>
                <w:szCs w:val="28"/>
                <w:lang w:val="uk-UA"/>
              </w:rPr>
            </w:pPr>
            <w:r w:rsidRPr="001C17DD">
              <w:rPr>
                <w:rFonts w:ascii="Times New Roman" w:hAnsi="Times New Roman" w:cs="Times New Roman"/>
                <w:sz w:val="28"/>
                <w:szCs w:val="28"/>
              </w:rPr>
              <w:t>3.</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регіональні конкурси-огляди художньої самодіяльності дитячих колективів та забезпечити їх висвітлення у державних засобах масової інформації.</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Міністерство освіти і науки, молоді та спорту  Автономної Республіки Крим, департаменти (управління ) освіти і науки обласних, Київської та Севастопольської міських державних адміністрацій, Державні центри позашкільної освіти, відділ позашкільної  освіти, виховної роботи та захисту прав дитини</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lang w:val="en-US"/>
              </w:rPr>
              <w:t>I-III</w:t>
            </w:r>
            <w:r w:rsidRPr="001C17DD">
              <w:rPr>
                <w:rFonts w:ascii="Times New Roman" w:hAnsi="Times New Roman" w:cs="Times New Roman"/>
                <w:sz w:val="28"/>
                <w:szCs w:val="28"/>
              </w:rPr>
              <w:t xml:space="preserve"> квартал</w:t>
            </w:r>
          </w:p>
        </w:tc>
      </w:tr>
      <w:tr w:rsidR="00E304F4" w:rsidRPr="001C17DD" w:rsidTr="001C17DD">
        <w:trPr>
          <w:trHeight w:val="1442"/>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lastRenderedPageBreak/>
              <w:t>4.</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Взяти участь в урочистій церемонії нагородження переможців Всеукраїнського конкурсу учнівської творчості “Об’єднаймося ж, брати мої”.</w:t>
            </w:r>
          </w:p>
        </w:tc>
        <w:tc>
          <w:tcPr>
            <w:tcW w:w="4678"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rPr>
              <w:t>Інститут інноваційних технологій і змісту освіти</w:t>
            </w:r>
          </w:p>
          <w:p w:rsidR="00E304F4" w:rsidRPr="001C17DD" w:rsidRDefault="00E304F4" w:rsidP="001C17DD">
            <w:pPr>
              <w:spacing w:after="0"/>
              <w:ind w:right="72" w:firstLine="34"/>
              <w:rPr>
                <w:rFonts w:ascii="Times New Roman" w:hAnsi="Times New Roman" w:cs="Times New Roman"/>
                <w:sz w:val="28"/>
                <w:szCs w:val="28"/>
                <w:lang w:val="uk-UA"/>
              </w:rPr>
            </w:pP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травень</w:t>
            </w:r>
          </w:p>
        </w:tc>
      </w:tr>
      <w:tr w:rsidR="00E304F4" w:rsidRPr="001C17DD" w:rsidTr="001C17DD">
        <w:trPr>
          <w:trHeight w:val="2107"/>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5.</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Всеукраїнський огляд-звіт переможців регіональних фестивалів технічної творчості учнів професійно-технічних навчальних закладів.</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департамент професійно-технічної освіти, Міністерство освіти і науки, молоді та спорту  Автономної Республіки Крим, департаменти (управління )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квітень-травень</w:t>
            </w:r>
          </w:p>
        </w:tc>
      </w:tr>
      <w:tr w:rsidR="00E304F4" w:rsidRPr="001C17DD" w:rsidTr="001C17DD">
        <w:trPr>
          <w:trHeight w:val="534"/>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6.</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Організувати Всеукраїнський фестиваль “Щасливі долоні” талановитих дітей-сиріт та дітей, позбавлених батьківського піклування.</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департамент загальної середньої освіти, Міністерство освіти і науки, молоді та спорту  Автономної Республіки Крим, департаменти (управління )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червень-липень</w:t>
            </w:r>
          </w:p>
        </w:tc>
      </w:tr>
      <w:tr w:rsidR="00E304F4" w:rsidRPr="001C17DD" w:rsidTr="001C17DD">
        <w:trPr>
          <w:trHeight w:val="2296"/>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7.</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 xml:space="preserve">Провести Всеукраїнський фестиваль дитячої творчості </w:t>
            </w:r>
            <w:r w:rsidRPr="001C17DD">
              <w:rPr>
                <w:rFonts w:ascii="Times New Roman" w:hAnsi="Times New Roman"/>
                <w:sz w:val="28"/>
                <w:szCs w:val="28"/>
                <w:lang w:val="ru-RU"/>
              </w:rPr>
              <w:t>“</w:t>
            </w:r>
            <w:r w:rsidRPr="001C17DD">
              <w:rPr>
                <w:rFonts w:ascii="Times New Roman" w:hAnsi="Times New Roman"/>
                <w:sz w:val="28"/>
                <w:szCs w:val="28"/>
              </w:rPr>
              <w:t>Сузір’я талановитих дошкільнят</w:t>
            </w:r>
            <w:r w:rsidRPr="001C17DD">
              <w:rPr>
                <w:rFonts w:ascii="Times New Roman" w:hAnsi="Times New Roman"/>
                <w:sz w:val="28"/>
                <w:szCs w:val="28"/>
                <w:lang w:val="ru-RU"/>
              </w:rPr>
              <w:t>”</w:t>
            </w:r>
            <w:r w:rsidRPr="001C17DD">
              <w:rPr>
                <w:rFonts w:ascii="Times New Roman" w:hAnsi="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департамент загальної середньої освіти, Міністерство освіти і науки, молоді та спорту  Автономної Республіки Крим, департаменти (управління )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вересень</w:t>
            </w:r>
          </w:p>
        </w:tc>
      </w:tr>
      <w:tr w:rsidR="00E304F4" w:rsidRPr="001C17DD" w:rsidTr="001C17DD">
        <w:trPr>
          <w:trHeight w:val="533"/>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8.</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Організувати проведення 42-го чемпіонату України серед юніорів з пішохідного туризму.</w:t>
            </w:r>
          </w:p>
          <w:p w:rsidR="00E304F4" w:rsidRPr="001C17DD" w:rsidRDefault="00E304F4" w:rsidP="001C17DD">
            <w:pPr>
              <w:shd w:val="clear" w:color="auto" w:fill="FFFFFF"/>
              <w:spacing w:after="0"/>
              <w:ind w:left="72" w:right="38"/>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right="72"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Український державний центр туризму та краєзнавства учнівської молоді, Міністерство освіти і науки, молоді та спорту Автономної Республіки Крим, департаменти (управління) освіти і науки </w:t>
            </w:r>
            <w:r w:rsidRPr="001C17DD">
              <w:rPr>
                <w:rFonts w:ascii="Times New Roman" w:hAnsi="Times New Roman" w:cs="Times New Roman"/>
                <w:sz w:val="28"/>
                <w:szCs w:val="28"/>
                <w:lang w:val="uk-UA"/>
              </w:rPr>
              <w:lastRenderedPageBreak/>
              <w:t>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lastRenderedPageBreak/>
              <w:t>липень</w:t>
            </w:r>
          </w:p>
        </w:tc>
      </w:tr>
      <w:tr w:rsidR="00E304F4" w:rsidRPr="001C17DD" w:rsidTr="001C17DD">
        <w:trPr>
          <w:trHeight w:val="534"/>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lastRenderedPageBreak/>
              <w:t>9.</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 xml:space="preserve">Провести </w:t>
            </w:r>
            <w:r w:rsidRPr="001C17DD">
              <w:rPr>
                <w:rFonts w:ascii="Times New Roman" w:hAnsi="Times New Roman"/>
                <w:sz w:val="28"/>
                <w:szCs w:val="28"/>
                <w:lang w:val="en-US"/>
              </w:rPr>
              <w:t>I</w:t>
            </w:r>
            <w:r w:rsidRPr="001C17DD">
              <w:rPr>
                <w:rFonts w:ascii="Times New Roman" w:hAnsi="Times New Roman"/>
                <w:sz w:val="28"/>
                <w:szCs w:val="28"/>
              </w:rPr>
              <w:t>Х Всеукраїнський зліт юних туристів-краєзнавців — активістів руху учнівської молоді “Моя земля — земля моїх батьків”.</w:t>
            </w:r>
          </w:p>
          <w:p w:rsidR="00E304F4" w:rsidRPr="001C17DD" w:rsidRDefault="00E304F4" w:rsidP="001C17DD">
            <w:pPr>
              <w:spacing w:after="0"/>
              <w:ind w:right="-38"/>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Український державний центр туризму та краєзнавства учнівської молоді,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липень</w:t>
            </w:r>
          </w:p>
        </w:tc>
      </w:tr>
      <w:tr w:rsidR="00E304F4" w:rsidRPr="001C17DD" w:rsidTr="001C17DD">
        <w:trPr>
          <w:trHeight w:val="2124"/>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10.</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Style w:val="txt1"/>
                <w:rFonts w:ascii="Times New Roman" w:hAnsi="Times New Roman"/>
                <w:color w:val="000000"/>
                <w:sz w:val="28"/>
                <w:szCs w:val="28"/>
              </w:rPr>
            </w:pPr>
            <w:r w:rsidRPr="001C17DD">
              <w:rPr>
                <w:rFonts w:ascii="Times New Roman" w:hAnsi="Times New Roman"/>
                <w:sz w:val="28"/>
                <w:szCs w:val="28"/>
              </w:rPr>
              <w:t>Організувати урочистий збір переможців Всеукраїнських учнівських олімпіад з базових навчальних предметів і Всеукраїнського конкурсу-захисту науково-дослідницьких робіт учнів — членів Малої академії наук для вручення стипендій Президента України.</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Інститут інноваційних технологій і змісту освіти, Національний центр «Мала академія наук»,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жовтень</w:t>
            </w:r>
          </w:p>
        </w:tc>
      </w:tr>
      <w:tr w:rsidR="00E304F4" w:rsidRPr="001C17DD" w:rsidTr="001C17DD">
        <w:trPr>
          <w:trHeight w:val="1789"/>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11.</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Всеукраїнський форум працівників позашкільної освіти, присвячений Року дитячої творчості.</w:t>
            </w:r>
          </w:p>
          <w:p w:rsidR="00E304F4" w:rsidRPr="001C17DD" w:rsidRDefault="00E304F4" w:rsidP="001C17DD">
            <w:pPr>
              <w:pStyle w:val="a3"/>
              <w:spacing w:after="0" w:line="276" w:lineRule="auto"/>
              <w:rPr>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Інститут інноваційних технологій і змісту освіти,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листопад</w:t>
            </w:r>
          </w:p>
        </w:tc>
      </w:tr>
      <w:tr w:rsidR="00E304F4" w:rsidRPr="001C17DD" w:rsidTr="001C17DD">
        <w:trPr>
          <w:trHeight w:val="2690"/>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lastRenderedPageBreak/>
              <w:t>12.</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Організувати проведення :</w:t>
            </w:r>
          </w:p>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lang w:val="en-US"/>
              </w:rPr>
              <w:t>IV</w:t>
            </w:r>
            <w:r w:rsidRPr="001C17DD">
              <w:rPr>
                <w:rFonts w:ascii="Times New Roman" w:hAnsi="Times New Roman"/>
                <w:sz w:val="28"/>
                <w:szCs w:val="28"/>
              </w:rPr>
              <w:t xml:space="preserve"> Всеукраїнської науково-технічної виставки молодіжних інновацій та творчих проектів “Майбутнє України”.</w:t>
            </w:r>
          </w:p>
          <w:p w:rsidR="00E304F4" w:rsidRPr="001C17DD" w:rsidRDefault="00E304F4" w:rsidP="001C17DD">
            <w:pPr>
              <w:pStyle w:val="a8"/>
              <w:spacing w:before="0" w:line="276" w:lineRule="auto"/>
              <w:ind w:firstLine="0"/>
              <w:jc w:val="left"/>
              <w:rPr>
                <w:rFonts w:ascii="Times New Roman" w:hAnsi="Times New Roman"/>
                <w:sz w:val="28"/>
                <w:szCs w:val="28"/>
              </w:rPr>
            </w:pPr>
          </w:p>
          <w:p w:rsidR="00E304F4" w:rsidRPr="001C17DD" w:rsidRDefault="00E304F4" w:rsidP="001C17DD">
            <w:pPr>
              <w:pStyle w:val="a8"/>
              <w:spacing w:before="0" w:line="276" w:lineRule="auto"/>
              <w:ind w:firstLine="0"/>
              <w:jc w:val="left"/>
              <w:rPr>
                <w:rFonts w:ascii="Times New Roman" w:hAnsi="Times New Roman"/>
                <w:sz w:val="28"/>
                <w:szCs w:val="28"/>
              </w:rPr>
            </w:pPr>
          </w:p>
          <w:p w:rsidR="00E304F4" w:rsidRPr="001C17DD" w:rsidRDefault="00E304F4" w:rsidP="001C17DD">
            <w:pPr>
              <w:pStyle w:val="a8"/>
              <w:spacing w:before="0" w:line="276" w:lineRule="auto"/>
              <w:ind w:firstLine="0"/>
              <w:jc w:val="left"/>
              <w:rPr>
                <w:rFonts w:ascii="Times New Roman" w:hAnsi="Times New Roman"/>
                <w:sz w:val="28"/>
                <w:szCs w:val="28"/>
              </w:rPr>
            </w:pPr>
          </w:p>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благодійного концерту дитячих художніх колективів позашкільних навчальних закладів для дітей з числа соціально незахищених категорій до дня Святого Миколая.</w:t>
            </w:r>
          </w:p>
          <w:p w:rsidR="00E304F4" w:rsidRPr="001C17DD" w:rsidRDefault="00E304F4" w:rsidP="001C17DD">
            <w:pPr>
              <w:pStyle w:val="a8"/>
              <w:spacing w:before="0" w:line="276" w:lineRule="auto"/>
              <w:ind w:left="5103" w:firstLine="0"/>
              <w:jc w:val="left"/>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Національний центр «Мала академія наук»,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p w:rsidR="00E304F4" w:rsidRPr="001C17DD" w:rsidRDefault="00E304F4" w:rsidP="001C17DD">
            <w:pPr>
              <w:spacing w:after="0"/>
              <w:ind w:firstLine="34"/>
              <w:rPr>
                <w:rFonts w:ascii="Times New Roman" w:hAnsi="Times New Roman" w:cs="Times New Roman"/>
                <w:sz w:val="28"/>
                <w:szCs w:val="28"/>
                <w:lang w:val="uk-UA"/>
              </w:rPr>
            </w:pPr>
          </w:p>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Український державний центр позашкільної освіти,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листопад</w:t>
            </w: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r w:rsidRPr="001C17DD">
              <w:rPr>
                <w:rFonts w:ascii="Times New Roman" w:hAnsi="Times New Roman" w:cs="Times New Roman"/>
                <w:sz w:val="28"/>
                <w:szCs w:val="28"/>
              </w:rPr>
              <w:t>грудень</w:t>
            </w: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rPr>
            </w:pPr>
          </w:p>
          <w:p w:rsidR="00E304F4" w:rsidRPr="001C17DD" w:rsidRDefault="00E304F4" w:rsidP="001C17DD">
            <w:pPr>
              <w:spacing w:after="0"/>
              <w:rPr>
                <w:rFonts w:ascii="Times New Roman" w:hAnsi="Times New Roman" w:cs="Times New Roman"/>
                <w:sz w:val="28"/>
                <w:szCs w:val="28"/>
                <w:lang w:val="uk-UA"/>
              </w:rPr>
            </w:pPr>
          </w:p>
        </w:tc>
      </w:tr>
      <w:tr w:rsidR="00E304F4" w:rsidRPr="001C17DD" w:rsidTr="001C17DD">
        <w:trPr>
          <w:trHeight w:val="354"/>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13.</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Всеукраїнський форум учнів — членів Малої академії наук.</w:t>
            </w:r>
          </w:p>
          <w:p w:rsidR="00E304F4" w:rsidRPr="001C17DD" w:rsidRDefault="00E304F4" w:rsidP="001C17DD">
            <w:pPr>
              <w:pStyle w:val="a8"/>
              <w:spacing w:before="0" w:line="276" w:lineRule="auto"/>
              <w:ind w:firstLine="0"/>
              <w:jc w:val="left"/>
              <w:rPr>
                <w:rStyle w:val="txt1"/>
                <w:rFonts w:ascii="Times New Roman" w:hAnsi="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відділ позашкільної освіти, виховної роботи та захисту прав дитини, Національний центр «Мала академія наук»,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грудень</w:t>
            </w:r>
          </w:p>
        </w:tc>
      </w:tr>
      <w:tr w:rsidR="00E304F4" w:rsidRPr="001C17DD" w:rsidTr="001C17DD">
        <w:trPr>
          <w:trHeight w:val="354"/>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14.</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Сприяти участі дітей та дитячих художніх колективів у міжнародних конкурсах, фестивалях, спортивних змаганнях, турнірах, олімпіадах, літніх школах.</w:t>
            </w:r>
          </w:p>
          <w:p w:rsidR="00E304F4" w:rsidRPr="001C17DD" w:rsidRDefault="00E304F4" w:rsidP="001C17DD">
            <w:pPr>
              <w:pStyle w:val="a5"/>
              <w:spacing w:after="0" w:line="276" w:lineRule="auto"/>
              <w:ind w:left="0" w:right="72"/>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відділ позашкільної освіти, виховної роботи та захисту прав дитини</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постійно</w:t>
            </w:r>
          </w:p>
        </w:tc>
      </w:tr>
      <w:tr w:rsidR="00E304F4" w:rsidRPr="001C17DD" w:rsidTr="001C17DD">
        <w:trPr>
          <w:trHeight w:val="1971"/>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lastRenderedPageBreak/>
              <w:t>15.</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Сприяти діяльності всеукраїнських дитячих громадських організацій у виконанні програм (проектів, заходів), присвячених Року дитячої творчості.</w:t>
            </w:r>
          </w:p>
          <w:p w:rsidR="00E304F4" w:rsidRPr="001C17DD" w:rsidRDefault="00E304F4" w:rsidP="001C17DD">
            <w:pPr>
              <w:pStyle w:val="a5"/>
              <w:spacing w:after="0" w:line="276" w:lineRule="auto"/>
              <w:ind w:left="0" w:right="72"/>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постійно</w:t>
            </w:r>
          </w:p>
        </w:tc>
      </w:tr>
      <w:tr w:rsidR="00E304F4" w:rsidRPr="001C17DD" w:rsidTr="001C17DD">
        <w:trPr>
          <w:trHeight w:val="1665"/>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16.</w:t>
            </w:r>
          </w:p>
        </w:tc>
        <w:tc>
          <w:tcPr>
            <w:tcW w:w="3222"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 xml:space="preserve">Покращити у вищих педагогічних навчальних закладах організаційно-методичну роботу, спрямовану на удосконалення системи професійної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ідготовки кадрів для позашкільної освіти.</w:t>
            </w: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rPr>
              <w:t>Департамент вищої освіти</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протягом  року</w:t>
            </w:r>
          </w:p>
        </w:tc>
      </w:tr>
      <w:tr w:rsidR="00E304F4" w:rsidRPr="001C17DD" w:rsidTr="001C17DD">
        <w:trPr>
          <w:trHeight w:val="2003"/>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17.</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Провести Всеукраїнську інтернет-олімпіаду для учнів 7—11 класів загальноосвітніх та вихованців позашкільних навчальних закладів.</w:t>
            </w:r>
          </w:p>
          <w:p w:rsidR="00E304F4" w:rsidRPr="001C17DD" w:rsidRDefault="00E304F4" w:rsidP="001C17DD">
            <w:pPr>
              <w:spacing w:after="0"/>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Національний центр «Мала академія наук»,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жовтень - грудень</w:t>
            </w:r>
          </w:p>
        </w:tc>
      </w:tr>
      <w:tr w:rsidR="00E304F4" w:rsidRPr="001C17DD" w:rsidTr="001C17DD">
        <w:trPr>
          <w:trHeight w:val="1180"/>
        </w:trPr>
        <w:tc>
          <w:tcPr>
            <w:tcW w:w="824"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6"/>
              <w:rPr>
                <w:rFonts w:ascii="Times New Roman" w:hAnsi="Times New Roman" w:cs="Times New Roman"/>
                <w:sz w:val="28"/>
                <w:szCs w:val="28"/>
                <w:lang w:val="uk-UA"/>
              </w:rPr>
            </w:pPr>
            <w:r w:rsidRPr="001C17DD">
              <w:rPr>
                <w:rFonts w:ascii="Times New Roman" w:hAnsi="Times New Roman" w:cs="Times New Roman"/>
                <w:sz w:val="28"/>
                <w:szCs w:val="28"/>
              </w:rPr>
              <w:t>18.</w:t>
            </w:r>
          </w:p>
        </w:tc>
        <w:tc>
          <w:tcPr>
            <w:tcW w:w="3222" w:type="dxa"/>
            <w:tcBorders>
              <w:top w:val="single" w:sz="4" w:space="0" w:color="auto"/>
              <w:left w:val="single" w:sz="4" w:space="0" w:color="auto"/>
              <w:bottom w:val="single" w:sz="4" w:space="0" w:color="auto"/>
              <w:right w:val="single" w:sz="4" w:space="0" w:color="auto"/>
            </w:tcBorders>
          </w:tcPr>
          <w:p w:rsidR="00E304F4" w:rsidRPr="001C17DD" w:rsidRDefault="00E304F4" w:rsidP="001C17DD">
            <w:pPr>
              <w:pStyle w:val="a8"/>
              <w:spacing w:before="0" w:line="276" w:lineRule="auto"/>
              <w:ind w:firstLine="0"/>
              <w:jc w:val="left"/>
              <w:rPr>
                <w:rFonts w:ascii="Times New Roman" w:hAnsi="Times New Roman"/>
                <w:sz w:val="28"/>
                <w:szCs w:val="28"/>
              </w:rPr>
            </w:pPr>
            <w:r w:rsidRPr="001C17DD">
              <w:rPr>
                <w:rFonts w:ascii="Times New Roman" w:hAnsi="Times New Roman"/>
                <w:sz w:val="28"/>
                <w:szCs w:val="28"/>
              </w:rPr>
              <w:t>Забезпечити відкриття</w:t>
            </w:r>
            <w:r w:rsidRPr="001C17DD">
              <w:rPr>
                <w:rFonts w:ascii="Times New Roman" w:hAnsi="Times New Roman"/>
                <w:b/>
                <w:sz w:val="28"/>
                <w:szCs w:val="28"/>
              </w:rPr>
              <w:t xml:space="preserve"> </w:t>
            </w:r>
            <w:r w:rsidRPr="001C17DD">
              <w:rPr>
                <w:rFonts w:ascii="Times New Roman" w:hAnsi="Times New Roman"/>
                <w:sz w:val="28"/>
                <w:szCs w:val="28"/>
              </w:rPr>
              <w:t>Міжнародного учнівського навчально-лабораторного конференц - центру.</w:t>
            </w:r>
          </w:p>
          <w:p w:rsidR="00E304F4" w:rsidRPr="001C17DD" w:rsidRDefault="00E304F4" w:rsidP="001C17DD">
            <w:pPr>
              <w:spacing w:after="0"/>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ind w:firstLine="34"/>
              <w:rPr>
                <w:rFonts w:ascii="Times New Roman" w:hAnsi="Times New Roman" w:cs="Times New Roman"/>
                <w:sz w:val="28"/>
                <w:szCs w:val="28"/>
                <w:lang w:val="uk-UA"/>
              </w:rPr>
            </w:pPr>
            <w:r w:rsidRPr="001C17DD">
              <w:rPr>
                <w:rFonts w:ascii="Times New Roman" w:hAnsi="Times New Roman" w:cs="Times New Roman"/>
                <w:sz w:val="28"/>
                <w:szCs w:val="28"/>
                <w:lang w:val="uk-UA"/>
              </w:rPr>
              <w:t>Національний центр «Мала академія наук»,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tc>
        <w:tc>
          <w:tcPr>
            <w:tcW w:w="1597" w:type="dxa"/>
            <w:tcBorders>
              <w:top w:val="single" w:sz="4" w:space="0" w:color="auto"/>
              <w:left w:val="single" w:sz="4" w:space="0" w:color="auto"/>
              <w:bottom w:val="single" w:sz="4" w:space="0" w:color="auto"/>
              <w:right w:val="single" w:sz="4" w:space="0" w:color="auto"/>
            </w:tcBorders>
            <w:hideMark/>
          </w:tcPr>
          <w:p w:rsidR="00E304F4" w:rsidRPr="001C17DD" w:rsidRDefault="00E304F4" w:rsidP="001C17DD">
            <w:pPr>
              <w:spacing w:after="0"/>
              <w:rPr>
                <w:rFonts w:ascii="Times New Roman" w:hAnsi="Times New Roman" w:cs="Times New Roman"/>
                <w:sz w:val="28"/>
                <w:szCs w:val="28"/>
                <w:lang w:val="uk-UA"/>
              </w:rPr>
            </w:pPr>
            <w:r w:rsidRPr="001C17DD">
              <w:rPr>
                <w:rFonts w:ascii="Times New Roman" w:hAnsi="Times New Roman" w:cs="Times New Roman"/>
                <w:sz w:val="28"/>
                <w:szCs w:val="28"/>
              </w:rPr>
              <w:t>вересень</w:t>
            </w:r>
          </w:p>
        </w:tc>
      </w:tr>
    </w:tbl>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br w:type="page"/>
      </w:r>
    </w:p>
    <w:p w:rsidR="00E304F4" w:rsidRPr="001C17DD" w:rsidRDefault="00E304F4" w:rsidP="001C17DD">
      <w:pPr>
        <w:spacing w:after="0"/>
        <w:ind w:firstLine="709"/>
        <w:jc w:val="center"/>
        <w:rPr>
          <w:rFonts w:ascii="Times New Roman" w:hAnsi="Times New Roman" w:cs="Times New Roman"/>
          <w:sz w:val="28"/>
          <w:szCs w:val="28"/>
        </w:rPr>
      </w:pPr>
      <w:r w:rsidRPr="001C17DD">
        <w:rPr>
          <w:rFonts w:ascii="Times New Roman" w:hAnsi="Times New Roman" w:cs="Times New Roman"/>
          <w:sz w:val="28"/>
          <w:szCs w:val="28"/>
        </w:rPr>
        <w:lastRenderedPageBreak/>
        <w:t xml:space="preserve">МІНІСТЕРСТВО ОСВІТИ І НАУКИ, </w:t>
      </w:r>
      <w:proofErr w:type="gramStart"/>
      <w:r w:rsidRPr="001C17DD">
        <w:rPr>
          <w:rFonts w:ascii="Times New Roman" w:hAnsi="Times New Roman" w:cs="Times New Roman"/>
          <w:sz w:val="28"/>
          <w:szCs w:val="28"/>
        </w:rPr>
        <w:t>МОЛОД</w:t>
      </w:r>
      <w:proofErr w:type="gramEnd"/>
      <w:r w:rsidRPr="001C17DD">
        <w:rPr>
          <w:rFonts w:ascii="Times New Roman" w:hAnsi="Times New Roman" w:cs="Times New Roman"/>
          <w:sz w:val="28"/>
          <w:szCs w:val="28"/>
        </w:rPr>
        <w:t>І ТА СПОРТУ УКРАЇНИ</w:t>
      </w:r>
    </w:p>
    <w:p w:rsidR="00E304F4" w:rsidRPr="001C17DD" w:rsidRDefault="001C17DD"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ЛИСТ</w:t>
      </w: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 1/9-141 від 26 </w:t>
      </w:r>
      <w:proofErr w:type="gramStart"/>
      <w:r w:rsidRPr="001C17DD">
        <w:rPr>
          <w:rFonts w:ascii="Times New Roman" w:hAnsi="Times New Roman" w:cs="Times New Roman"/>
          <w:sz w:val="28"/>
          <w:szCs w:val="28"/>
        </w:rPr>
        <w:t>лютого</w:t>
      </w:r>
      <w:proofErr w:type="gramEnd"/>
      <w:r w:rsidRPr="001C17DD">
        <w:rPr>
          <w:rFonts w:ascii="Times New Roman" w:hAnsi="Times New Roman" w:cs="Times New Roman"/>
          <w:sz w:val="28"/>
          <w:szCs w:val="28"/>
        </w:rPr>
        <w:t xml:space="preserve"> 2013 року</w:t>
      </w:r>
    </w:p>
    <w:p w:rsidR="00E304F4" w:rsidRPr="001C17DD" w:rsidRDefault="00E304F4" w:rsidP="003D5387">
      <w:pPr>
        <w:spacing w:after="0"/>
        <w:ind w:firstLine="709"/>
        <w:jc w:val="both"/>
        <w:rPr>
          <w:rFonts w:ascii="Times New Roman" w:hAnsi="Times New Roman" w:cs="Times New Roman"/>
          <w:sz w:val="28"/>
          <w:szCs w:val="28"/>
        </w:rPr>
      </w:pP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Міністерство освіти і науки, </w:t>
      </w:r>
      <w:proofErr w:type="gramStart"/>
      <w:r w:rsidRPr="001C17DD">
        <w:rPr>
          <w:rFonts w:ascii="Times New Roman" w:hAnsi="Times New Roman" w:cs="Times New Roman"/>
          <w:sz w:val="28"/>
          <w:szCs w:val="28"/>
        </w:rPr>
        <w:t>молод</w:t>
      </w:r>
      <w:proofErr w:type="gramEnd"/>
      <w:r w:rsidRPr="001C17DD">
        <w:rPr>
          <w:rFonts w:ascii="Times New Roman" w:hAnsi="Times New Roman" w:cs="Times New Roman"/>
          <w:sz w:val="28"/>
          <w:szCs w:val="28"/>
        </w:rPr>
        <w:t>і та спорту</w:t>
      </w: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 Автономної Республіки Крим,</w:t>
      </w: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 департаменти освіти і науки, </w:t>
      </w:r>
      <w:proofErr w:type="gramStart"/>
      <w:r w:rsidRPr="001C17DD">
        <w:rPr>
          <w:rFonts w:ascii="Times New Roman" w:hAnsi="Times New Roman" w:cs="Times New Roman"/>
          <w:sz w:val="28"/>
          <w:szCs w:val="28"/>
        </w:rPr>
        <w:t>молод</w:t>
      </w:r>
      <w:proofErr w:type="gramEnd"/>
      <w:r w:rsidRPr="001C17DD">
        <w:rPr>
          <w:rFonts w:ascii="Times New Roman" w:hAnsi="Times New Roman" w:cs="Times New Roman"/>
          <w:sz w:val="28"/>
          <w:szCs w:val="28"/>
        </w:rPr>
        <w:t>і та спорту</w:t>
      </w: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 (управління освіти і науки) обласних,</w:t>
      </w: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 Київської та Севастопольської</w:t>
      </w:r>
    </w:p>
    <w:p w:rsidR="00E304F4" w:rsidRPr="001C17DD" w:rsidRDefault="00E304F4" w:rsidP="001C17DD">
      <w:pPr>
        <w:spacing w:after="0"/>
        <w:ind w:firstLine="709"/>
        <w:jc w:val="right"/>
        <w:rPr>
          <w:rFonts w:ascii="Times New Roman" w:hAnsi="Times New Roman" w:cs="Times New Roman"/>
          <w:sz w:val="28"/>
          <w:szCs w:val="28"/>
        </w:rPr>
      </w:pPr>
      <w:r w:rsidRPr="001C17DD">
        <w:rPr>
          <w:rFonts w:ascii="Times New Roman" w:hAnsi="Times New Roman" w:cs="Times New Roman"/>
          <w:sz w:val="28"/>
          <w:szCs w:val="28"/>
        </w:rPr>
        <w:t xml:space="preserve"> </w:t>
      </w:r>
      <w:proofErr w:type="gramStart"/>
      <w:r w:rsidRPr="001C17DD">
        <w:rPr>
          <w:rFonts w:ascii="Times New Roman" w:hAnsi="Times New Roman" w:cs="Times New Roman"/>
          <w:sz w:val="28"/>
          <w:szCs w:val="28"/>
        </w:rPr>
        <w:t>м</w:t>
      </w:r>
      <w:proofErr w:type="gramEnd"/>
      <w:r w:rsidRPr="001C17DD">
        <w:rPr>
          <w:rFonts w:ascii="Times New Roman" w:hAnsi="Times New Roman" w:cs="Times New Roman"/>
          <w:sz w:val="28"/>
          <w:szCs w:val="28"/>
        </w:rPr>
        <w:t>іських державних адміністрацій</w:t>
      </w:r>
    </w:p>
    <w:p w:rsidR="00E304F4" w:rsidRPr="001C17DD" w:rsidRDefault="00E304F4" w:rsidP="003D5387">
      <w:pPr>
        <w:spacing w:after="0"/>
        <w:ind w:firstLine="709"/>
        <w:jc w:val="both"/>
        <w:rPr>
          <w:rFonts w:ascii="Times New Roman" w:hAnsi="Times New Roman" w:cs="Times New Roman"/>
          <w:sz w:val="28"/>
          <w:szCs w:val="28"/>
        </w:rPr>
      </w:pP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Про завершення навчального року</w:t>
      </w: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 </w:t>
      </w:r>
      <w:proofErr w:type="gramStart"/>
      <w:r w:rsidRPr="001C17DD">
        <w:rPr>
          <w:rFonts w:ascii="Times New Roman" w:hAnsi="Times New Roman" w:cs="Times New Roman"/>
          <w:sz w:val="28"/>
          <w:szCs w:val="28"/>
        </w:rPr>
        <w:t>у</w:t>
      </w:r>
      <w:proofErr w:type="gramEnd"/>
      <w:r w:rsidRPr="001C17DD">
        <w:rPr>
          <w:rFonts w:ascii="Times New Roman" w:hAnsi="Times New Roman" w:cs="Times New Roman"/>
          <w:sz w:val="28"/>
          <w:szCs w:val="28"/>
        </w:rPr>
        <w:t xml:space="preserve"> спеціальних загальноосвітніх навчальних закладах</w:t>
      </w:r>
    </w:p>
    <w:p w:rsidR="00E304F4" w:rsidRPr="001C17DD" w:rsidRDefault="00E304F4" w:rsidP="003D5387">
      <w:pPr>
        <w:spacing w:after="0"/>
        <w:ind w:firstLine="709"/>
        <w:jc w:val="both"/>
        <w:rPr>
          <w:rFonts w:ascii="Times New Roman" w:hAnsi="Times New Roman" w:cs="Times New Roman"/>
          <w:sz w:val="28"/>
          <w:szCs w:val="28"/>
        </w:rPr>
      </w:pP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2012/2013 навчальний </w:t>
      </w:r>
      <w:proofErr w:type="gramStart"/>
      <w:r w:rsidRPr="001C17DD">
        <w:rPr>
          <w:rFonts w:ascii="Times New Roman" w:hAnsi="Times New Roman" w:cs="Times New Roman"/>
          <w:sz w:val="28"/>
          <w:szCs w:val="28"/>
        </w:rPr>
        <w:t>р</w:t>
      </w:r>
      <w:proofErr w:type="gramEnd"/>
      <w:r w:rsidRPr="001C17DD">
        <w:rPr>
          <w:rFonts w:ascii="Times New Roman" w:hAnsi="Times New Roman" w:cs="Times New Roman"/>
          <w:sz w:val="28"/>
          <w:szCs w:val="28"/>
        </w:rPr>
        <w:t xml:space="preserve">ік у спеціальних загальноосвітніх школах (школах-інтернатах) для дітей, які потребують корекції фізичного та/або розумового розвитку, навчально-реабілітаційних центрах, санаторних школах та школах-інтернатах закінчується у порядку, визначеному листом Міністерства освіти і науки, молоді та спорту України від 08.02.2013 № 1/9-92 "Про порядок закінчення навчального року та проведення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у загальноосвітніх навчальних закладах в 2012/2013 навчальному році".</w:t>
      </w: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Відповідно </w:t>
      </w:r>
      <w:proofErr w:type="gramStart"/>
      <w:r w:rsidRPr="001C17DD">
        <w:rPr>
          <w:rFonts w:ascii="Times New Roman" w:hAnsi="Times New Roman" w:cs="Times New Roman"/>
          <w:sz w:val="28"/>
          <w:szCs w:val="28"/>
        </w:rPr>
        <w:t>до</w:t>
      </w:r>
      <w:proofErr w:type="gramEnd"/>
      <w:r w:rsidRPr="001C17DD">
        <w:rPr>
          <w:rFonts w:ascii="Times New Roman" w:hAnsi="Times New Roman" w:cs="Times New Roman"/>
          <w:sz w:val="28"/>
          <w:szCs w:val="28"/>
        </w:rPr>
        <w:t xml:space="preserve"> пункту 8.1. Положення про державну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ідсумкову атестацію учнів (вихованців) у системі загальної середньої освіти, затвердженого наказом Міністерства освіти і науки України від 18.02.2008 № 94, зареєстрованим у Міністерстві юстиції України 27.02.2008 за № 151/14842, зі змінами, затвердженими наказом Міністерства освіти і науки України від 23.11.2010 № 1116, зареєстрованим у Міністерстві юстиції України 09.12.2010 за № 1237/18532, від атестації звільняються учні (вихованці) спеціальних загальноосвітніх шкіл (шкі</w:t>
      </w:r>
      <w:proofErr w:type="gramStart"/>
      <w:r w:rsidRPr="001C17DD">
        <w:rPr>
          <w:rFonts w:ascii="Times New Roman" w:hAnsi="Times New Roman" w:cs="Times New Roman"/>
          <w:sz w:val="28"/>
          <w:szCs w:val="28"/>
        </w:rPr>
        <w:t>л-</w:t>
      </w:r>
      <w:proofErr w:type="gramEnd"/>
      <w:r w:rsidRPr="001C17DD">
        <w:rPr>
          <w:rFonts w:ascii="Times New Roman" w:hAnsi="Times New Roman" w:cs="Times New Roman"/>
          <w:sz w:val="28"/>
          <w:szCs w:val="28"/>
        </w:rPr>
        <w:t>інтернатів) для глухих дітей, зі зниженим слухом, сліпих, зі зниженим зором, з порушеннями опорно-рухового апарату, тяжкими порушеннями мовлення, затримкою психічного розвитку, розумово відсталих дітей; учні (вихованці) навчально-реабілітаційних центрів, а також учні загальноосвітніх санаторних шкіл (шкі</w:t>
      </w:r>
      <w:proofErr w:type="gramStart"/>
      <w:r w:rsidRPr="001C17DD">
        <w:rPr>
          <w:rFonts w:ascii="Times New Roman" w:hAnsi="Times New Roman" w:cs="Times New Roman"/>
          <w:sz w:val="28"/>
          <w:szCs w:val="28"/>
        </w:rPr>
        <w:t>л-</w:t>
      </w:r>
      <w:proofErr w:type="gramEnd"/>
      <w:r w:rsidRPr="001C17DD">
        <w:rPr>
          <w:rFonts w:ascii="Times New Roman" w:hAnsi="Times New Roman" w:cs="Times New Roman"/>
          <w:sz w:val="28"/>
          <w:szCs w:val="28"/>
        </w:rPr>
        <w:t>інтернатів) для хворих дітей у період їх перебування  в цих закладах.</w:t>
      </w: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Учні (вихованці) вищезазначених закладів на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ідставі заяви батьків або осіб, які їх замінюють, можуть проходити атестацію у встановленому порядку. Особливості проведення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у загальноосвітніх навчальних закладах в 2012/2013 навчальному році </w:t>
      </w:r>
      <w:r w:rsidRPr="001C17DD">
        <w:rPr>
          <w:rFonts w:ascii="Times New Roman" w:hAnsi="Times New Roman" w:cs="Times New Roman"/>
          <w:sz w:val="28"/>
          <w:szCs w:val="28"/>
        </w:rPr>
        <w:lastRenderedPageBreak/>
        <w:t>визначені додатком 1 до листа Міністерства освіти і науки, молоді та спорту України від 08.02.2013 №1/9-92.</w:t>
      </w:r>
    </w:p>
    <w:p w:rsidR="00E304F4" w:rsidRPr="001C17DD" w:rsidRDefault="00E304F4"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Якщо навчальні екскурсії та навчальна практика були проведені протягом навчального року в обсязі, визначеному інструктивно-методичним листом Міністерства освіти і науки України від 06.02.2008 № 1/9-61, учням спеціальних  та санаторних загальноосвітніх навчальних закладів може бути виданий документ про освіту безпосередньо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ісля завершення навчальних занять.</w:t>
      </w:r>
    </w:p>
    <w:p w:rsidR="00E304F4" w:rsidRPr="001C17DD" w:rsidRDefault="00E304F4" w:rsidP="003D5387">
      <w:pPr>
        <w:spacing w:after="0"/>
        <w:ind w:firstLine="709"/>
        <w:jc w:val="both"/>
        <w:rPr>
          <w:rFonts w:ascii="Times New Roman" w:hAnsi="Times New Roman" w:cs="Times New Roman"/>
          <w:sz w:val="28"/>
          <w:szCs w:val="28"/>
          <w:lang w:val="uk-UA"/>
        </w:rPr>
      </w:pPr>
    </w:p>
    <w:p w:rsidR="001C17DD" w:rsidRPr="001C17DD" w:rsidRDefault="001C17DD" w:rsidP="003D5387">
      <w:pPr>
        <w:spacing w:after="0"/>
        <w:ind w:firstLine="709"/>
        <w:jc w:val="both"/>
        <w:rPr>
          <w:rFonts w:ascii="Times New Roman" w:hAnsi="Times New Roman" w:cs="Times New Roman"/>
          <w:sz w:val="28"/>
          <w:szCs w:val="28"/>
          <w:lang w:val="uk-UA"/>
        </w:rPr>
      </w:pPr>
    </w:p>
    <w:p w:rsidR="001C17DD" w:rsidRPr="001C17DD" w:rsidRDefault="001C17DD" w:rsidP="003D5387">
      <w:pPr>
        <w:spacing w:after="0"/>
        <w:ind w:firstLine="709"/>
        <w:jc w:val="both"/>
        <w:rPr>
          <w:rFonts w:ascii="Times New Roman" w:hAnsi="Times New Roman" w:cs="Times New Roman"/>
          <w:sz w:val="28"/>
          <w:szCs w:val="28"/>
          <w:lang w:val="uk-UA"/>
        </w:rPr>
      </w:pPr>
    </w:p>
    <w:p w:rsidR="001C17DD" w:rsidRPr="001C17DD" w:rsidRDefault="001C17DD" w:rsidP="003D5387">
      <w:pPr>
        <w:spacing w:after="0"/>
        <w:ind w:firstLine="709"/>
        <w:jc w:val="both"/>
        <w:rPr>
          <w:rFonts w:ascii="Times New Roman" w:hAnsi="Times New Roman" w:cs="Times New Roman"/>
          <w:sz w:val="28"/>
          <w:szCs w:val="28"/>
          <w:lang w:val="uk-UA"/>
        </w:rPr>
      </w:pPr>
    </w:p>
    <w:p w:rsidR="005E113A"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Заступник Міністра    </w:t>
      </w:r>
      <w:r w:rsidR="001C17DD" w:rsidRPr="001C17DD">
        <w:rPr>
          <w:rFonts w:ascii="Times New Roman" w:hAnsi="Times New Roman" w:cs="Times New Roman"/>
          <w:sz w:val="28"/>
          <w:szCs w:val="28"/>
          <w:lang w:val="uk-UA"/>
        </w:rPr>
        <w:tab/>
      </w:r>
      <w:r w:rsidR="001C17DD" w:rsidRPr="001C17DD">
        <w:rPr>
          <w:rFonts w:ascii="Times New Roman" w:hAnsi="Times New Roman" w:cs="Times New Roman"/>
          <w:sz w:val="28"/>
          <w:szCs w:val="28"/>
          <w:lang w:val="uk-UA"/>
        </w:rPr>
        <w:tab/>
      </w:r>
      <w:r w:rsidR="001C17DD" w:rsidRPr="001C17DD">
        <w:rPr>
          <w:rFonts w:ascii="Times New Roman" w:hAnsi="Times New Roman" w:cs="Times New Roman"/>
          <w:sz w:val="28"/>
          <w:szCs w:val="28"/>
          <w:lang w:val="uk-UA"/>
        </w:rPr>
        <w:tab/>
      </w:r>
      <w:r w:rsidR="001C17DD" w:rsidRPr="001C17DD">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Б.М. Жебровський</w:t>
      </w:r>
    </w:p>
    <w:p w:rsidR="00E304F4" w:rsidRPr="001C17DD" w:rsidRDefault="00E304F4"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br w:type="page"/>
      </w:r>
    </w:p>
    <w:p w:rsidR="00C910B8" w:rsidRPr="001C17DD" w:rsidRDefault="00C910B8"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МІНІСТЕРСТВО ОСВІТИ І НАУКИ, МОЛОДІ ТА СПОРТУ УКРАЇНИ</w:t>
      </w:r>
    </w:p>
    <w:p w:rsidR="00C910B8" w:rsidRPr="001C17DD" w:rsidRDefault="001C17DD"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ЛИСТ</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1/9-92 від 08 лютого 2013 року</w:t>
      </w:r>
    </w:p>
    <w:p w:rsidR="00C910B8" w:rsidRPr="001C17DD" w:rsidRDefault="00C910B8" w:rsidP="003D5387">
      <w:pPr>
        <w:spacing w:after="0"/>
        <w:ind w:firstLine="709"/>
        <w:jc w:val="both"/>
        <w:rPr>
          <w:rFonts w:ascii="Times New Roman" w:hAnsi="Times New Roman" w:cs="Times New Roman"/>
          <w:sz w:val="28"/>
          <w:szCs w:val="28"/>
          <w:lang w:val="uk-UA"/>
        </w:rPr>
      </w:pP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Міністерству освіти і науки, молоді та спорту</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Автономної Республіки Крим,</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департаментам (управлінням) освіти і науки обласних,</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Київської та Севастопольської міських</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державних адміністрацій</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Інститутам післядипломної педагогічної освіти</w:t>
      </w:r>
    </w:p>
    <w:p w:rsidR="00C910B8" w:rsidRPr="001C17DD" w:rsidRDefault="00C910B8"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Загальноосвітнім навчальним закладам</w:t>
      </w:r>
    </w:p>
    <w:p w:rsidR="00C910B8" w:rsidRPr="001C17DD" w:rsidRDefault="00C910B8" w:rsidP="003D5387">
      <w:pPr>
        <w:spacing w:after="0"/>
        <w:ind w:firstLine="709"/>
        <w:jc w:val="both"/>
        <w:rPr>
          <w:rFonts w:ascii="Times New Roman" w:hAnsi="Times New Roman" w:cs="Times New Roman"/>
          <w:sz w:val="28"/>
          <w:szCs w:val="28"/>
          <w:lang w:val="uk-UA"/>
        </w:rPr>
      </w:pP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Про порядок закінчення навчального року та</w:t>
      </w: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проведення державної підсумкової атестації у</w:t>
      </w: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загальноосвітніх навчальних закладах в 2012/2013 навчальному році</w:t>
      </w:r>
    </w:p>
    <w:p w:rsidR="00C910B8" w:rsidRPr="001C17DD" w:rsidRDefault="00C910B8" w:rsidP="001C17DD">
      <w:pPr>
        <w:spacing w:after="0"/>
        <w:jc w:val="both"/>
        <w:rPr>
          <w:rFonts w:ascii="Times New Roman" w:hAnsi="Times New Roman" w:cs="Times New Roman"/>
          <w:sz w:val="28"/>
          <w:szCs w:val="28"/>
          <w:lang w:val="uk-UA"/>
        </w:rPr>
      </w:pP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Закінчення 2012/2013 навчального року і проведення державної підсумкової атестації учнів (вихованців) у системі загальної середньої освіти визначено відповідно до вимог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18.02.2008 № 94 зареєстрований в Міністерстві юстиції України 27.02.2008 за № 151/14842, зі змінами (затверджено наказом Міністерства освіти і науки України від 23.11.2010 № 1116 та зареєстровано в Міністерстві юстиції України 09.12.2010 за № 1237/18532) та особливостей організації навчально-виховного процесу, передбачених у листі Міністерства освіти і науки, молоді та спорту України від 23.05.2012 №1/9-399 "Про навчальні плани загальноосвітніх навчальних закладів та структуру 2012/2013 навчального року".</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4-х, 9-х та 11-х класах у 2012/2013 навчальному році атестація проводиться за збірниками завдань, затвердженими наказами МОНмолодьспорту від 25.01.2013 № 55 "Про надання грифа Міністерства освіти і науки, молоді та спорту України збірникам завдань для проведення державної підсумкової атестації", крім іспиту з технологій для учнів технологічного профілю.</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Перелік збірників та методичні рекомендації щодо проведення державної підсумкової атестації подаються у додатку 1.</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У цьому навчальному році навчальні заняття завершуються 24 (25 для шкіл, які працюють за шестиденним робочим тижнем) травня. У цей день проводиться свято "Останній дзвоник".</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Навчальні екскурсії та навчальна практика учнів організовуються відповідно до інструктивно-методичного листа Міністерства освіти і науки України від 06.02.2008 № 1/9-61 та проводяться у 1-4 класах (27-30 травня), у 5-8 і 10 класах (27 травня – 7 червня). За рішенням закладу навчальні екскурсії і навчальна практика можуть бути проведені протягом навчального року.</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4-х класах державна підсумкова атестація проводиться з 13 по 21 травня із української мови та читання, математики. У навчальних закладах з навчанням мовами національних меншин можуть підлягати атестації і результати навчальної діяльності з мови навчання (мова і читання).</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9-х класах державна підсумкова атестація проводитиметься з 28 травня по 11 червня з п'яти предметів: української мови, математики, географії, біології, а також іноземної мови чи іншого гуманітарного предмета за вибором навчального закладу.</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 усіх обов’язкових предметів атестація проводиться письмово за збірниками завдань, рекомендованими МОНмолодьспорт. У разі проведення атестації за вибором, форму проведення атестації (усно чи письмово) обирають учні. Переліки білетів для проведення атестації в усній формі подаються у додатку 2.</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Державна підсумкова атестація з української мови для випускників 9-х класів (диктант) проводитиметься 31 травня. Завдання буде оголошено в день проведення атестації по телебаченню (канал УТ-1) та радіо.</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Конкретні дати проведення атестації з інших предметів визначають навчальні заклади за погодженням з відповідними управліннями освіти. При складанні розкладу проведення державної підсумкової атестації необхідно передбачити два-три дні для підготовки до проходження атестації з кожного предмета.</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Державна підсумкова атестація розпочинається о 9.00. Інший час початку проведення державної підсумкової атестації має бути погоджений навчальними закладами з відповідними органами управління освіти.</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Державна підсумкова атестація для випускників 11-х класів проводиться з 27 по 31 травня з трьох предметів у письмовій формі за збірниками завдань.</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27 травня відбудеться державна підсумкова атестація з української мови  (переказ, обов’язково). Завдання буде оголошено в день проведення атестації по телебаченню (канал УТ-1) та радіо.</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Дати проведення атестації з двох інших предметів  (з історії  України або математики (для учнів, які навчалися за універсальним профілем) чи з профільного предмета (для учнів, які навчалися в класах інших профілів) та з предмета за вибором учнів) визначають навчальні заклади за погодженням з відповідними управліннями освіти.</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Бали за державну підсумкову атестацію в основній та старшій школі  виставляються у класному журналі у колонку з написом "ДПА" без зазначення дати після колонки з написом "Річна".</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Випускникам, які звільнені від проходження державної підсумкової атестації, робиться запис (звільнений (а)).</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Результати державної підсумкової атестації виставляються у додатки до атестатів про повну загальну середню освіту у графі "державна підсумкова атестація" та враховуються при визначенні середнього балу атестата.</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Для проведення Державної підсумкової атестації з української мови, яка є обов’язковою для учнів усіх загальноосвітніх навчальних закладів, Міністерство освіти і науки, молоді та спорту України безкоштовно надсилає до Міністерства освіти і науки, молоді та спорту Автономної Республіки Крим, департаментів (управлінь) освіти і науки обласних, Київської та Севастопольської міських державних адміністрацій, відповідно до кількості навчальних закладів, для практичного використання збірники завдань, які видані ТОВ "Центр навчально-методичної літератури". Зазначені збірники завдань надійдуть до книжкових баз до 1 квітня поточного року.</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Електронні версії всіх збірників завдань та білетів для державної підсумкової атестації буде розміщено до 1 квітня поточного року на офіційних веб-сайтах Міністерства освіти і науки, молоді та спорту України (www.mon.gov.ua) та Інституту інноваційних технологій і змісту освіти (www.iitzo.gov.ua) для практичного використання в процесі підготовки та проведення державної підсумкової атестації учнів загальноосвітніх навчальних закладів.</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Учні (вихованці) основної та старшої школи загальноосвітніх навчальних закладів (класів, груп) з навчанням мовами національних меншин, які прибули із-за кордону і почали вивчати українську мову лише в поточному навчальному році, замість атестації з цього предмета можуть за </w:t>
      </w:r>
      <w:r w:rsidRPr="001C17DD">
        <w:rPr>
          <w:rFonts w:ascii="Times New Roman" w:hAnsi="Times New Roman" w:cs="Times New Roman"/>
          <w:sz w:val="28"/>
          <w:szCs w:val="28"/>
          <w:lang w:val="uk-UA"/>
        </w:rPr>
        <w:lastRenderedPageBreak/>
        <w:t>заявою батьків або осіб, які їх замінюють, та рішенням педагогічної ради проходити атестацію з мови навчання.</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школах (класах), у яких вивчення предметів здійснюється іноземними, російською, чи іншими мовами національних меншин Державна підсумкова атестація може складатися мовою вивчення предмета. У такому разі переклад необхідної кількості варіантів завдань за збірниками, рекомендованими Міністерством, здійснює навчальний заклад.</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Учні 9-х та 11-х класів, які хворіли під час проведення державної підсумкової атестації, зобов'язані надати медичну довідку, на підставі якої їм надаватиметься право пройти атестацію в інші терміни.</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Відповідно до Положення про державну підсумкову атестацію учнів (вихованців) у системі загальної середньої освіти учасники міжнародних предметних олімпіад та турнірів, конкурсів, переможці III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додаток до свідоцтва про базову загальну середню освіту чи атестата про повну загальну середню освіту виставляються річний та атестаційний бали з цих предметів - 12 балів.</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Переможці II та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предмета, який є базовим для оцінювання навчальних досягнень учнів під час конкурсу. У додаток до свідоцтва про базову загальну середню освіту або (чи) атестата про повну загальну середню освіту виставляються річний та атестаційний бали з цих предметів - 12 балів.</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Учасники тренувальних зборів з підготовки до олімпіад, турнірів, змагань, конкурсів, які мають статус міжнародних, звільняються від атестації. У додаток до атестата про повну загальну середню освіту виставляється річна та атестаційна оцінки 12 балів з того предмета, з якого учень(учениця) брав(ла) участь в олімпіаді; з інших предметів виставляються атестаційні оцінки за результатами річного оцінювання.</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Випускникам загальноосвітніх навчальних закладів, які мають міжнародний сертифікат (диплом) мовного іспиту (Deutches Sprachdiplom (DSD), Goethe-Zertifikat B1, Goethe-Zertifikat B2 - німецька мова; DELF/DALF - французька мова; IELTS, TOEFL, Cambridge ESOL, Pearson Test of English (PTE) рівня (B-1, B-2) - англійська мова; D.E.L.E. - іспанська мова), зазначені вище іспити зараховуються як державна підсумкова атестація. У додаток до атестата про повну загальну середню освіту виставляються річна та атестаційна оцінки з цих предметів 12 балів.</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При визначенні претендентів на нагородження золотою та срібною медалями та їх нагородженні необхідно дотримуватися вимог Положення про золоту медаль "За високі досягнення у навчанні" та срібну медаль "За досягнення у навчанні".</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 окремих випадках при визначенні претендентів на нагородження золотою або срібною медалями за письмовою заявою батьків або осіб, що їх замінюють, для учнів (вихованців) загальноосвітніх санаторних та спеціальних навчальних закладів (шкіл-інтернатів) може проводитися державна підсумкова атестація, якщо ці учні навчалися за загальноосвітніми програмами.</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Контроль за правильністю присудження золотої та срібної медалей покладається на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Документи про повну загальну середню освіту вручаються випускникам 1-2 червня 2013 р. на урочистих зборах. Документи про базову освіту вручаються учням, які закінчили 9-й клас, 11-12 червня. До участі в зборах, як правило, запрошуються батьки, представники громадських організацій, органів виконавчої влади та місцевого самоврядування, засобів масової інформації.</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Конкретна дата проведення урочистостей у регіонах визначається Міністерством освіти і науки, молоді та спорту Автономної Республіки Крим, департаментами (управліннями) освіти і науки обласних, Київської та Севастопольської міських державних адміністрацій.</w:t>
      </w:r>
    </w:p>
    <w:p w:rsidR="00C910B8" w:rsidRDefault="00C910B8"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1C17DD" w:rsidRPr="001C17DD" w:rsidRDefault="001C17DD" w:rsidP="003D5387">
      <w:pPr>
        <w:spacing w:after="0"/>
        <w:ind w:firstLine="709"/>
        <w:jc w:val="both"/>
        <w:rPr>
          <w:rFonts w:ascii="Times New Roman" w:hAnsi="Times New Roman" w:cs="Times New Roman"/>
          <w:sz w:val="28"/>
          <w:szCs w:val="28"/>
          <w:lang w:val="uk-UA"/>
        </w:rPr>
      </w:pPr>
    </w:p>
    <w:p w:rsidR="00E304F4"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Заступник Міністра    </w:t>
      </w:r>
      <w:r w:rsidR="001C17DD">
        <w:rPr>
          <w:rFonts w:ascii="Times New Roman" w:hAnsi="Times New Roman" w:cs="Times New Roman"/>
          <w:sz w:val="28"/>
          <w:szCs w:val="28"/>
          <w:lang w:val="uk-UA"/>
        </w:rPr>
        <w:tab/>
      </w:r>
      <w:r w:rsidR="001C17DD">
        <w:rPr>
          <w:rFonts w:ascii="Times New Roman" w:hAnsi="Times New Roman" w:cs="Times New Roman"/>
          <w:sz w:val="28"/>
          <w:szCs w:val="28"/>
          <w:lang w:val="uk-UA"/>
        </w:rPr>
        <w:tab/>
      </w:r>
      <w:r w:rsidR="001C17DD">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Б.М. Жебровський</w:t>
      </w:r>
    </w:p>
    <w:p w:rsidR="001C17DD" w:rsidRDefault="001C17DD"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Додатково див.:</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Додаток 1. Особливості проведення державної підсумкової атестації у загальноосвітніх навчальних закладах у 2012/2013 навчальному році;</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Додаток 2. Переліки білетів для проведення атестації в усній формі.</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br w:type="page"/>
      </w:r>
    </w:p>
    <w:p w:rsidR="00C910B8" w:rsidRPr="001C17DD" w:rsidRDefault="00C910B8"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МІНІСТЕРСТВО ОСВІТИ І НАУКИ, МОЛОДІ ТА СПОРТУ УКРАЇНИ</w:t>
      </w:r>
    </w:p>
    <w:p w:rsidR="00C910B8" w:rsidRPr="001C17DD" w:rsidRDefault="00C910B8" w:rsidP="001C17DD">
      <w:pPr>
        <w:spacing w:after="0"/>
        <w:ind w:firstLine="709"/>
        <w:jc w:val="center"/>
        <w:rPr>
          <w:rFonts w:ascii="Times New Roman" w:hAnsi="Times New Roman" w:cs="Times New Roman"/>
          <w:sz w:val="28"/>
          <w:szCs w:val="28"/>
          <w:lang w:val="uk-UA"/>
        </w:rPr>
      </w:pPr>
    </w:p>
    <w:p w:rsidR="00C910B8" w:rsidRPr="001C17DD" w:rsidRDefault="00C910B8"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НАКАЗ</w:t>
      </w:r>
    </w:p>
    <w:p w:rsidR="00C910B8" w:rsidRPr="001C17DD" w:rsidRDefault="00C910B8" w:rsidP="001C17DD">
      <w:pPr>
        <w:spacing w:after="0"/>
        <w:ind w:firstLine="709"/>
        <w:jc w:val="center"/>
        <w:rPr>
          <w:rFonts w:ascii="Times New Roman" w:hAnsi="Times New Roman" w:cs="Times New Roman"/>
          <w:sz w:val="28"/>
          <w:szCs w:val="28"/>
          <w:lang w:val="uk-UA"/>
        </w:rPr>
      </w:pPr>
    </w:p>
    <w:p w:rsidR="00C910B8" w:rsidRPr="001C17DD" w:rsidRDefault="00C910B8" w:rsidP="001C17DD">
      <w:pPr>
        <w:spacing w:after="0"/>
        <w:ind w:firstLine="709"/>
        <w:rPr>
          <w:rFonts w:ascii="Times New Roman" w:hAnsi="Times New Roman" w:cs="Times New Roman"/>
          <w:sz w:val="28"/>
          <w:szCs w:val="28"/>
          <w:lang w:val="uk-UA"/>
        </w:rPr>
      </w:pPr>
      <w:r w:rsidRPr="001C17DD">
        <w:rPr>
          <w:rFonts w:ascii="Times New Roman" w:hAnsi="Times New Roman" w:cs="Times New Roman"/>
          <w:sz w:val="28"/>
          <w:szCs w:val="28"/>
          <w:lang w:val="uk-UA"/>
        </w:rPr>
        <w:t>№ 55 від 25 січня 2013 року</w:t>
      </w:r>
    </w:p>
    <w:p w:rsidR="00C910B8" w:rsidRPr="001C17DD" w:rsidRDefault="00C910B8" w:rsidP="003D5387">
      <w:pPr>
        <w:spacing w:after="0"/>
        <w:ind w:firstLine="709"/>
        <w:jc w:val="both"/>
        <w:rPr>
          <w:rFonts w:ascii="Times New Roman" w:hAnsi="Times New Roman" w:cs="Times New Roman"/>
          <w:sz w:val="28"/>
          <w:szCs w:val="28"/>
          <w:lang w:val="uk-UA"/>
        </w:rPr>
      </w:pP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Про надання грифа Міністерства освіти і науки,</w:t>
      </w: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молоді та спорту України збірникам завдань</w:t>
      </w:r>
    </w:p>
    <w:p w:rsidR="00C910B8" w:rsidRPr="001C17DD" w:rsidRDefault="00C910B8"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для проведення державної підсумкової атестації</w:t>
      </w:r>
    </w:p>
    <w:p w:rsidR="00C910B8" w:rsidRPr="001C17DD" w:rsidRDefault="00C910B8" w:rsidP="003D5387">
      <w:pPr>
        <w:spacing w:after="0"/>
        <w:ind w:firstLine="709"/>
        <w:jc w:val="both"/>
        <w:rPr>
          <w:rFonts w:ascii="Times New Roman" w:hAnsi="Times New Roman" w:cs="Times New Roman"/>
          <w:sz w:val="28"/>
          <w:szCs w:val="28"/>
          <w:lang w:val="uk-UA"/>
        </w:rPr>
      </w:pP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 лютого 2008 р., зареєстрованого в Міністерстві юстиції України 27 лютого 2008 р. за № 151/14842 (у редакції наказу Міністерства освіти і науки від 21 грудня 2009 р. № 1151), Порядку надання навчальній літературі, засобам навчання і навчальному обладнанню грифів та свідоцтв Міністерства освіти і науки, затвердженого наказом Міністерства освіти і науки від 17 червня 2008 р. № 537, зареєстрованого в Міністерстві юстиції України 10 липня 2008 р. за № 628/15319, наказу Міністерства освіти і науки, молоді та спорту України від 19.11.2012 № 1295 "Про форми, зміст і підготовку до проведення у 2012/2013 навчальному році державної підсумкової атестації учнів системи загальної середньої освіти", наказую:</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1. Надати гриф "Рекомендовано Міністерством освіти і науки, молоді та спорту України" збірникам завдань для проведення державної підсумкової атестації учнів 4-х, 9-х та 11-х класів загальноосвітніх навчальних закладів з предметів інваріантної складової Типових навчальних планів, згідно з додатками 1-3.</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 Інституту інноваційних технологій і змісту освіти (Удод О. А.) забезпечити до 1 травня 2013 року оприлюднення Збірників завдань на офіційному веб-сайті Міністерства освіти і науки, молоді та спорту України (www.mon.gov.ua).</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3. Контроль за виконанням цього наказу залишаю за собою.</w:t>
      </w:r>
    </w:p>
    <w:p w:rsidR="001C17DD" w:rsidRDefault="001C17DD"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1C17DD" w:rsidRDefault="001C17DD" w:rsidP="003D5387">
      <w:pPr>
        <w:spacing w:after="0"/>
        <w:ind w:firstLine="709"/>
        <w:jc w:val="both"/>
        <w:rPr>
          <w:rFonts w:ascii="Times New Roman" w:hAnsi="Times New Roman" w:cs="Times New Roman"/>
          <w:sz w:val="28"/>
          <w:szCs w:val="28"/>
          <w:lang w:val="uk-UA"/>
        </w:rPr>
      </w:pP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Заступник Міністра    </w:t>
      </w:r>
      <w:r w:rsidR="001C17DD">
        <w:rPr>
          <w:rFonts w:ascii="Times New Roman" w:hAnsi="Times New Roman" w:cs="Times New Roman"/>
          <w:sz w:val="28"/>
          <w:szCs w:val="28"/>
          <w:lang w:val="uk-UA"/>
        </w:rPr>
        <w:tab/>
      </w:r>
      <w:r w:rsidR="001C17DD">
        <w:rPr>
          <w:rFonts w:ascii="Times New Roman" w:hAnsi="Times New Roman" w:cs="Times New Roman"/>
          <w:sz w:val="28"/>
          <w:szCs w:val="28"/>
          <w:lang w:val="uk-UA"/>
        </w:rPr>
        <w:tab/>
      </w:r>
      <w:r w:rsidR="001C17DD">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Б.М. Жебровський</w:t>
      </w:r>
    </w:p>
    <w:p w:rsidR="00C910B8" w:rsidRPr="001C17DD" w:rsidRDefault="00C910B8" w:rsidP="003D5387">
      <w:pPr>
        <w:spacing w:after="0"/>
        <w:ind w:firstLine="709"/>
        <w:jc w:val="both"/>
        <w:rPr>
          <w:rFonts w:ascii="Times New Roman" w:hAnsi="Times New Roman" w:cs="Times New Roman"/>
          <w:sz w:val="28"/>
          <w:szCs w:val="28"/>
          <w:lang w:val="uk-UA"/>
        </w:rPr>
      </w:pP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br w:type="page"/>
      </w:r>
    </w:p>
    <w:p w:rsidR="00C910B8" w:rsidRPr="001C17DD" w:rsidRDefault="00C910B8" w:rsidP="001C17DD">
      <w:pPr>
        <w:spacing w:after="0"/>
        <w:ind w:firstLine="709"/>
        <w:jc w:val="right"/>
        <w:rPr>
          <w:rFonts w:ascii="Times New Roman" w:hAnsi="Times New Roman" w:cs="Times New Roman"/>
          <w:spacing w:val="-1"/>
          <w:sz w:val="28"/>
          <w:szCs w:val="28"/>
        </w:rPr>
      </w:pPr>
      <w:r w:rsidRPr="001C17DD">
        <w:rPr>
          <w:rFonts w:ascii="Times New Roman" w:hAnsi="Times New Roman" w:cs="Times New Roman"/>
          <w:spacing w:val="-1"/>
          <w:sz w:val="28"/>
          <w:szCs w:val="28"/>
        </w:rPr>
        <w:lastRenderedPageBreak/>
        <w:t>Додаток 1</w:t>
      </w:r>
    </w:p>
    <w:p w:rsidR="00C910B8" w:rsidRPr="001C17DD" w:rsidRDefault="00C910B8" w:rsidP="001C17DD">
      <w:pPr>
        <w:spacing w:after="0"/>
        <w:ind w:left="5760" w:firstLine="52"/>
        <w:jc w:val="both"/>
        <w:rPr>
          <w:rFonts w:ascii="Times New Roman" w:hAnsi="Times New Roman" w:cs="Times New Roman"/>
          <w:spacing w:val="-1"/>
          <w:sz w:val="28"/>
          <w:szCs w:val="28"/>
        </w:rPr>
      </w:pPr>
      <w:r w:rsidRPr="001C17DD">
        <w:rPr>
          <w:rFonts w:ascii="Times New Roman" w:hAnsi="Times New Roman" w:cs="Times New Roman"/>
          <w:spacing w:val="-1"/>
          <w:sz w:val="28"/>
          <w:szCs w:val="28"/>
        </w:rPr>
        <w:t xml:space="preserve">до наказу Міністерства освіти і науки, </w:t>
      </w:r>
      <w:proofErr w:type="gramStart"/>
      <w:r w:rsidRPr="001C17DD">
        <w:rPr>
          <w:rFonts w:ascii="Times New Roman" w:hAnsi="Times New Roman" w:cs="Times New Roman"/>
          <w:spacing w:val="-1"/>
          <w:sz w:val="28"/>
          <w:szCs w:val="28"/>
        </w:rPr>
        <w:t>молод</w:t>
      </w:r>
      <w:proofErr w:type="gramEnd"/>
      <w:r w:rsidRPr="001C17DD">
        <w:rPr>
          <w:rFonts w:ascii="Times New Roman" w:hAnsi="Times New Roman" w:cs="Times New Roman"/>
          <w:spacing w:val="-1"/>
          <w:sz w:val="28"/>
          <w:szCs w:val="28"/>
        </w:rPr>
        <w:t xml:space="preserve">і та спорту </w:t>
      </w:r>
    </w:p>
    <w:p w:rsidR="00C910B8" w:rsidRPr="001C17DD" w:rsidRDefault="00C910B8" w:rsidP="003D5387">
      <w:pPr>
        <w:spacing w:after="0"/>
        <w:ind w:firstLine="709"/>
        <w:jc w:val="both"/>
        <w:rPr>
          <w:rFonts w:ascii="Times New Roman" w:hAnsi="Times New Roman" w:cs="Times New Roman"/>
          <w:spacing w:val="-1"/>
          <w:sz w:val="28"/>
          <w:szCs w:val="28"/>
        </w:rPr>
      </w:pPr>
      <w:r w:rsidRPr="001C17DD">
        <w:rPr>
          <w:rFonts w:ascii="Times New Roman" w:hAnsi="Times New Roman" w:cs="Times New Roman"/>
          <w:spacing w:val="-1"/>
          <w:sz w:val="28"/>
          <w:szCs w:val="28"/>
        </w:rPr>
        <w:t>25.01.2013 № 55</w:t>
      </w:r>
    </w:p>
    <w:p w:rsidR="00C910B8" w:rsidRPr="001C17DD" w:rsidRDefault="00C910B8" w:rsidP="003D5387">
      <w:pPr>
        <w:spacing w:after="0"/>
        <w:ind w:firstLine="709"/>
        <w:jc w:val="both"/>
        <w:rPr>
          <w:rFonts w:ascii="Times New Roman" w:hAnsi="Times New Roman" w:cs="Times New Roman"/>
          <w:spacing w:val="-1"/>
          <w:sz w:val="28"/>
          <w:szCs w:val="28"/>
        </w:rPr>
      </w:pPr>
    </w:p>
    <w:p w:rsidR="00C910B8" w:rsidRPr="001C17DD" w:rsidRDefault="00C910B8" w:rsidP="003D5387">
      <w:pPr>
        <w:spacing w:after="0"/>
        <w:ind w:firstLine="709"/>
        <w:jc w:val="both"/>
        <w:rPr>
          <w:rFonts w:ascii="Times New Roman" w:hAnsi="Times New Roman" w:cs="Times New Roman"/>
          <w:spacing w:val="-1"/>
          <w:sz w:val="28"/>
          <w:szCs w:val="28"/>
        </w:rPr>
      </w:pPr>
    </w:p>
    <w:p w:rsidR="00C910B8" w:rsidRPr="001C17DD" w:rsidRDefault="00C910B8" w:rsidP="001C17DD">
      <w:pPr>
        <w:spacing w:after="0"/>
        <w:jc w:val="both"/>
        <w:rPr>
          <w:rFonts w:ascii="Times New Roman" w:hAnsi="Times New Roman" w:cs="Times New Roman"/>
          <w:b/>
          <w:sz w:val="28"/>
          <w:szCs w:val="28"/>
          <w:lang w:val="uk-UA"/>
        </w:rPr>
      </w:pPr>
      <w:r w:rsidRPr="001C17DD">
        <w:rPr>
          <w:rFonts w:ascii="Times New Roman" w:hAnsi="Times New Roman" w:cs="Times New Roman"/>
          <w:b/>
          <w:sz w:val="28"/>
          <w:szCs w:val="28"/>
        </w:rPr>
        <w:t xml:space="preserve">Перелік збірників завдань </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z w:val="28"/>
          <w:szCs w:val="28"/>
        </w:rPr>
        <w:t xml:space="preserve">для проведення </w:t>
      </w:r>
      <w:r w:rsidRPr="001C17DD">
        <w:rPr>
          <w:rFonts w:ascii="Times New Roman" w:hAnsi="Times New Roman" w:cs="Times New Roman"/>
          <w:b/>
          <w:spacing w:val="-1"/>
          <w:sz w:val="28"/>
          <w:szCs w:val="28"/>
        </w:rPr>
        <w:t xml:space="preserve">державної </w:t>
      </w:r>
      <w:proofErr w:type="gramStart"/>
      <w:r w:rsidRPr="001C17DD">
        <w:rPr>
          <w:rFonts w:ascii="Times New Roman" w:hAnsi="Times New Roman" w:cs="Times New Roman"/>
          <w:b/>
          <w:spacing w:val="-1"/>
          <w:sz w:val="28"/>
          <w:szCs w:val="28"/>
        </w:rPr>
        <w:t>п</w:t>
      </w:r>
      <w:proofErr w:type="gramEnd"/>
      <w:r w:rsidRPr="001C17DD">
        <w:rPr>
          <w:rFonts w:ascii="Times New Roman" w:hAnsi="Times New Roman" w:cs="Times New Roman"/>
          <w:b/>
          <w:spacing w:val="-1"/>
          <w:sz w:val="28"/>
          <w:szCs w:val="28"/>
        </w:rPr>
        <w:t xml:space="preserve">ідсумкової атестації учнів </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pacing w:val="-1"/>
          <w:sz w:val="28"/>
          <w:szCs w:val="28"/>
        </w:rPr>
        <w:t xml:space="preserve">4-х класів загальноосвітніх навчальних закладів з </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pacing w:val="-1"/>
          <w:sz w:val="28"/>
          <w:szCs w:val="28"/>
        </w:rPr>
        <w:t>предметів інваріантної складової Типових навчальних плані</w:t>
      </w:r>
      <w:proofErr w:type="gramStart"/>
      <w:r w:rsidRPr="001C17DD">
        <w:rPr>
          <w:rFonts w:ascii="Times New Roman" w:hAnsi="Times New Roman" w:cs="Times New Roman"/>
          <w:b/>
          <w:spacing w:val="-1"/>
          <w:sz w:val="28"/>
          <w:szCs w:val="28"/>
        </w:rPr>
        <w:t>в</w:t>
      </w:r>
      <w:proofErr w:type="gramEnd"/>
    </w:p>
    <w:p w:rsidR="00C910B8" w:rsidRPr="001C17DD" w:rsidRDefault="00C910B8" w:rsidP="003D5387">
      <w:pPr>
        <w:spacing w:after="0"/>
        <w:ind w:firstLine="709"/>
        <w:jc w:val="both"/>
        <w:rPr>
          <w:rFonts w:ascii="Times New Roman" w:hAnsi="Times New Roman" w:cs="Times New Roman"/>
          <w:b/>
          <w:spacing w:val="-1"/>
          <w:sz w:val="28"/>
          <w:szCs w:val="28"/>
        </w:rPr>
      </w:pP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мови для загальноосвітніх навчальних закладів з українською мовою навчання. 4 клас» (авт. Пономарьова К. І., Гайова Л. А.).</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мови для загальноосвітніх навчальних закладів з навчанням російською мовою. 4 клас» (авт. Воскресенська Н. О., Харченко О. Я.).</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російської мови для загальноосвітніх навчальних закладів з навчанням російською мовою. 4 клас» (авт. Сильнова Е. С., Каневська Н. Г., Олійник В. Ф.).</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 українською мовою. 4 клас» (авт. Вашуленко О. В.).</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українською мовою для загальноосвітніх навчальних закладів з навчанням російською мовою. 4 клас» (авт. Воскресенська Н. О., Харченко О. Я.).</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навчанням російською мовою. 4 клас» (авт. Лапшина І. М., Попова Т. Д.).</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для загальноосвітніх навчальних закладів з навчанням українською мовою. 4 клас» (авт. Онопрієнко О. В., Пархоменко Н. Є., Листопад Н. П.).</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для загальноосвітніх навчальних закладів з навчанням російською мовою. 4 клас» (авт. Онопрієнко О. В., Пархоменко Н. Є., Листопад Н. П.).</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lastRenderedPageBreak/>
        <w:t>«Збірник завдань для державної підсумкової атестації з української мови для загальноосвітніх навчальних закладів з навчанням мовами національних меншин. 4 клас» (авт</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етрук О. М.).</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кримськотатарської мови та читання для загальноосвітніх навчальних закладів з навчанням кримсько</w:t>
      </w:r>
      <w:r w:rsidR="006D3018">
        <w:rPr>
          <w:rFonts w:ascii="Times New Roman" w:hAnsi="Times New Roman" w:cs="Times New Roman"/>
          <w:sz w:val="28"/>
          <w:szCs w:val="28"/>
        </w:rPr>
        <w:t>татарською мовою. 4 клас» (авт.</w:t>
      </w:r>
      <w:r w:rsidR="006D3018">
        <w:rPr>
          <w:rFonts w:ascii="Times New Roman" w:hAnsi="Times New Roman" w:cs="Times New Roman"/>
          <w:sz w:val="28"/>
          <w:szCs w:val="28"/>
          <w:lang w:val="uk-UA"/>
        </w:rPr>
        <w:t xml:space="preserve"> </w:t>
      </w:r>
      <w:r w:rsidR="006D3018">
        <w:rPr>
          <w:rFonts w:ascii="Times New Roman" w:hAnsi="Times New Roman" w:cs="Times New Roman"/>
          <w:sz w:val="28"/>
          <w:szCs w:val="28"/>
        </w:rPr>
        <w:t>МамутоваМ.</w:t>
      </w:r>
      <w:r w:rsidRPr="001C17DD">
        <w:rPr>
          <w:rFonts w:ascii="Times New Roman" w:hAnsi="Times New Roman" w:cs="Times New Roman"/>
          <w:sz w:val="28"/>
          <w:szCs w:val="28"/>
        </w:rPr>
        <w:t>Р.).</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 «Збірник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польської мови для загальноосвітніх навчальних закладів з навчанням польською мовою. 4 клас» (Іваницька Е. В., Слободяна І. А., Савчак М. Й.).</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навчанням польською мовою. 4 клас» (авт. Іваницька Е. В., Слободяна</w:t>
      </w:r>
      <w:r w:rsidRPr="001C17DD">
        <w:rPr>
          <w:rFonts w:ascii="Times New Roman" w:hAnsi="Times New Roman" w:cs="Times New Roman"/>
          <w:sz w:val="28"/>
          <w:szCs w:val="28"/>
          <w:lang w:val="en-US"/>
        </w:rPr>
        <w:t> </w:t>
      </w:r>
      <w:r w:rsidRPr="001C17DD">
        <w:rPr>
          <w:rFonts w:ascii="Times New Roman" w:hAnsi="Times New Roman" w:cs="Times New Roman"/>
          <w:sz w:val="28"/>
          <w:szCs w:val="28"/>
        </w:rPr>
        <w:t>І. А., Савчак М. Й.).</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молдовської мови для загальноосвітніх навчальних закладів з навчанням молдовською мовою. 4 клас» (авт. Фєтєску Л. І., Пасат Н. В.).</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навчанням молдовською мовою. 4 клас» (Фєтєску Л. І., Пасат Н. В.).</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румунської мови для загальноосвітніх навчальних закладів з навчанням румунською мовою. 4 клас» (Пілігач О. Г., Скріпа О. К.).</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навчанням румунською мовою. 4 клас» (Пілігач О. Г., Скріпа О. К.).</w:t>
      </w:r>
    </w:p>
    <w:p w:rsidR="00C910B8" w:rsidRPr="001C17DD" w:rsidRDefault="00C910B8" w:rsidP="003D5387">
      <w:pPr>
        <w:numPr>
          <w:ilvl w:val="0"/>
          <w:numId w:val="2"/>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угорської мови для загальноосвітніх навчальних закладів з навчанням угорською мовою. 4 клас» (авт. Сергійчук Ю. П., Гадар Ю. І.).</w:t>
      </w:r>
    </w:p>
    <w:p w:rsidR="00C910B8" w:rsidRPr="001C17DD" w:rsidRDefault="00C910B8"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t>18.</w:t>
      </w:r>
      <w:r w:rsidRPr="001C17DD">
        <w:rPr>
          <w:rFonts w:ascii="Times New Roman" w:hAnsi="Times New Roman" w:cs="Times New Roman"/>
          <w:sz w:val="28"/>
          <w:szCs w:val="28"/>
        </w:rPr>
        <w:tab/>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читання для загальноосвітніх навчальних закладів з навчанням угорською мовою. 4 клас» (авт. Сергійчук Ю. П., Гадар Ю. І.).</w:t>
      </w:r>
    </w:p>
    <w:p w:rsidR="00C910B8" w:rsidRPr="001C17DD" w:rsidRDefault="00C910B8" w:rsidP="003D5387">
      <w:pPr>
        <w:spacing w:after="0"/>
        <w:ind w:firstLine="709"/>
        <w:jc w:val="both"/>
        <w:rPr>
          <w:rFonts w:ascii="Times New Roman" w:hAnsi="Times New Roman" w:cs="Times New Roman"/>
          <w:sz w:val="28"/>
          <w:szCs w:val="28"/>
        </w:rPr>
      </w:pPr>
    </w:p>
    <w:p w:rsidR="00C910B8" w:rsidRPr="001C17DD" w:rsidRDefault="00C910B8" w:rsidP="003D5387">
      <w:pPr>
        <w:spacing w:after="0"/>
        <w:ind w:firstLine="709"/>
        <w:jc w:val="both"/>
        <w:rPr>
          <w:rFonts w:ascii="Times New Roman" w:hAnsi="Times New Roman" w:cs="Times New Roman"/>
          <w:sz w:val="28"/>
          <w:szCs w:val="28"/>
        </w:rPr>
      </w:pP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Директор </w:t>
      </w: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Інституту інноваційних </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bCs/>
          <w:sz w:val="28"/>
          <w:szCs w:val="28"/>
        </w:rPr>
        <w:t>технологій і змісту освіти</w:t>
      </w:r>
      <w:r w:rsidRPr="001C17DD">
        <w:rPr>
          <w:rFonts w:ascii="Times New Roman" w:hAnsi="Times New Roman" w:cs="Times New Roman"/>
          <w:bCs/>
          <w:sz w:val="28"/>
          <w:szCs w:val="28"/>
        </w:rPr>
        <w:tab/>
      </w:r>
      <w:r w:rsidRPr="001C17DD">
        <w:rPr>
          <w:rFonts w:ascii="Times New Roman" w:hAnsi="Times New Roman" w:cs="Times New Roman"/>
          <w:bCs/>
          <w:sz w:val="28"/>
          <w:szCs w:val="28"/>
        </w:rPr>
        <w:tab/>
      </w:r>
      <w:r w:rsidRPr="001C17DD">
        <w:rPr>
          <w:rFonts w:ascii="Times New Roman" w:hAnsi="Times New Roman" w:cs="Times New Roman"/>
          <w:bCs/>
          <w:sz w:val="28"/>
          <w:szCs w:val="28"/>
        </w:rPr>
        <w:tab/>
        <w:t xml:space="preserve">       О. А. Удод</w:t>
      </w:r>
    </w:p>
    <w:p w:rsidR="00C910B8" w:rsidRPr="001C17DD" w:rsidRDefault="00C910B8"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br w:type="page"/>
      </w:r>
    </w:p>
    <w:p w:rsidR="00C910B8" w:rsidRPr="001C17DD" w:rsidRDefault="00C910B8" w:rsidP="001C17DD">
      <w:pPr>
        <w:spacing w:after="0"/>
        <w:jc w:val="right"/>
        <w:rPr>
          <w:rFonts w:ascii="Times New Roman" w:hAnsi="Times New Roman" w:cs="Times New Roman"/>
          <w:spacing w:val="-1"/>
          <w:sz w:val="28"/>
          <w:szCs w:val="28"/>
        </w:rPr>
      </w:pPr>
      <w:r w:rsidRPr="001C17DD">
        <w:rPr>
          <w:rFonts w:ascii="Times New Roman" w:hAnsi="Times New Roman" w:cs="Times New Roman"/>
          <w:spacing w:val="-1"/>
          <w:sz w:val="28"/>
          <w:szCs w:val="28"/>
        </w:rPr>
        <w:lastRenderedPageBreak/>
        <w:t>Додаток 2</w:t>
      </w:r>
    </w:p>
    <w:p w:rsidR="00C910B8" w:rsidRPr="001C17DD" w:rsidRDefault="00C910B8" w:rsidP="003D5387">
      <w:pPr>
        <w:spacing w:after="0"/>
        <w:ind w:left="5760" w:firstLine="709"/>
        <w:jc w:val="both"/>
        <w:rPr>
          <w:rFonts w:ascii="Times New Roman" w:hAnsi="Times New Roman" w:cs="Times New Roman"/>
          <w:spacing w:val="-1"/>
          <w:sz w:val="28"/>
          <w:szCs w:val="28"/>
        </w:rPr>
      </w:pPr>
      <w:r w:rsidRPr="001C17DD">
        <w:rPr>
          <w:rFonts w:ascii="Times New Roman" w:hAnsi="Times New Roman" w:cs="Times New Roman"/>
          <w:spacing w:val="-1"/>
          <w:sz w:val="28"/>
          <w:szCs w:val="28"/>
        </w:rPr>
        <w:t xml:space="preserve">до наказу Міністерства освіти і науки, </w:t>
      </w:r>
      <w:proofErr w:type="gramStart"/>
      <w:r w:rsidRPr="001C17DD">
        <w:rPr>
          <w:rFonts w:ascii="Times New Roman" w:hAnsi="Times New Roman" w:cs="Times New Roman"/>
          <w:spacing w:val="-1"/>
          <w:sz w:val="28"/>
          <w:szCs w:val="28"/>
        </w:rPr>
        <w:t>молод</w:t>
      </w:r>
      <w:proofErr w:type="gramEnd"/>
      <w:r w:rsidRPr="001C17DD">
        <w:rPr>
          <w:rFonts w:ascii="Times New Roman" w:hAnsi="Times New Roman" w:cs="Times New Roman"/>
          <w:spacing w:val="-1"/>
          <w:sz w:val="28"/>
          <w:szCs w:val="28"/>
        </w:rPr>
        <w:t xml:space="preserve">і та спорту </w:t>
      </w:r>
    </w:p>
    <w:p w:rsidR="00C910B8" w:rsidRPr="001C17DD" w:rsidRDefault="00C910B8" w:rsidP="006D3018">
      <w:pPr>
        <w:spacing w:after="0"/>
        <w:ind w:firstLine="709"/>
        <w:jc w:val="right"/>
        <w:rPr>
          <w:rFonts w:ascii="Times New Roman" w:hAnsi="Times New Roman" w:cs="Times New Roman"/>
          <w:spacing w:val="-1"/>
          <w:sz w:val="28"/>
          <w:szCs w:val="28"/>
        </w:rPr>
      </w:pPr>
      <w:r w:rsidRPr="001C17DD">
        <w:rPr>
          <w:rFonts w:ascii="Times New Roman" w:hAnsi="Times New Roman" w:cs="Times New Roman"/>
          <w:spacing w:val="-1"/>
          <w:sz w:val="28"/>
          <w:szCs w:val="28"/>
        </w:rPr>
        <w:t>25.01.2013 № 55</w:t>
      </w:r>
    </w:p>
    <w:p w:rsidR="00C910B8" w:rsidRPr="001C17DD" w:rsidRDefault="00C910B8" w:rsidP="003D5387">
      <w:pPr>
        <w:spacing w:after="0"/>
        <w:ind w:firstLine="709"/>
        <w:jc w:val="both"/>
        <w:rPr>
          <w:rFonts w:ascii="Times New Roman" w:hAnsi="Times New Roman" w:cs="Times New Roman"/>
          <w:b/>
          <w:sz w:val="28"/>
          <w:szCs w:val="28"/>
        </w:rPr>
      </w:pPr>
    </w:p>
    <w:p w:rsidR="00C910B8" w:rsidRPr="001C17DD" w:rsidRDefault="00C910B8" w:rsidP="001C17DD">
      <w:pPr>
        <w:spacing w:after="0"/>
        <w:jc w:val="both"/>
        <w:rPr>
          <w:rFonts w:ascii="Times New Roman" w:hAnsi="Times New Roman" w:cs="Times New Roman"/>
          <w:b/>
          <w:sz w:val="28"/>
          <w:szCs w:val="28"/>
          <w:lang w:val="uk-UA"/>
        </w:rPr>
      </w:pPr>
      <w:r w:rsidRPr="001C17DD">
        <w:rPr>
          <w:rFonts w:ascii="Times New Roman" w:hAnsi="Times New Roman" w:cs="Times New Roman"/>
          <w:b/>
          <w:sz w:val="28"/>
          <w:szCs w:val="28"/>
        </w:rPr>
        <w:t>Перелік збірників завдань</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z w:val="28"/>
          <w:szCs w:val="28"/>
        </w:rPr>
        <w:t xml:space="preserve">для проведення </w:t>
      </w:r>
      <w:r w:rsidRPr="001C17DD">
        <w:rPr>
          <w:rFonts w:ascii="Times New Roman" w:hAnsi="Times New Roman" w:cs="Times New Roman"/>
          <w:b/>
          <w:spacing w:val="-1"/>
          <w:sz w:val="28"/>
          <w:szCs w:val="28"/>
        </w:rPr>
        <w:t xml:space="preserve">державної </w:t>
      </w:r>
      <w:proofErr w:type="gramStart"/>
      <w:r w:rsidRPr="001C17DD">
        <w:rPr>
          <w:rFonts w:ascii="Times New Roman" w:hAnsi="Times New Roman" w:cs="Times New Roman"/>
          <w:b/>
          <w:spacing w:val="-1"/>
          <w:sz w:val="28"/>
          <w:szCs w:val="28"/>
        </w:rPr>
        <w:t>п</w:t>
      </w:r>
      <w:proofErr w:type="gramEnd"/>
      <w:r w:rsidRPr="001C17DD">
        <w:rPr>
          <w:rFonts w:ascii="Times New Roman" w:hAnsi="Times New Roman" w:cs="Times New Roman"/>
          <w:b/>
          <w:spacing w:val="-1"/>
          <w:sz w:val="28"/>
          <w:szCs w:val="28"/>
        </w:rPr>
        <w:t>ідсумкової атестації учнів</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pacing w:val="-1"/>
          <w:sz w:val="28"/>
          <w:szCs w:val="28"/>
        </w:rPr>
        <w:t>9-х класів загальноосвітніх навчальних закладів з</w:t>
      </w:r>
    </w:p>
    <w:p w:rsidR="00C910B8" w:rsidRPr="001C17DD" w:rsidRDefault="00C910B8" w:rsidP="001C17DD">
      <w:pPr>
        <w:spacing w:after="0"/>
        <w:jc w:val="both"/>
        <w:rPr>
          <w:rFonts w:ascii="Times New Roman" w:hAnsi="Times New Roman" w:cs="Times New Roman"/>
          <w:sz w:val="28"/>
          <w:szCs w:val="28"/>
        </w:rPr>
      </w:pPr>
      <w:r w:rsidRPr="001C17DD">
        <w:rPr>
          <w:rFonts w:ascii="Times New Roman" w:hAnsi="Times New Roman" w:cs="Times New Roman"/>
          <w:b/>
          <w:spacing w:val="-1"/>
          <w:sz w:val="28"/>
          <w:szCs w:val="28"/>
        </w:rPr>
        <w:t>предметів інваріантної складової Типових навчальних плані</w:t>
      </w:r>
      <w:proofErr w:type="gramStart"/>
      <w:r w:rsidRPr="001C17DD">
        <w:rPr>
          <w:rFonts w:ascii="Times New Roman" w:hAnsi="Times New Roman" w:cs="Times New Roman"/>
          <w:b/>
          <w:spacing w:val="-1"/>
          <w:sz w:val="28"/>
          <w:szCs w:val="28"/>
        </w:rPr>
        <w:t>в</w:t>
      </w:r>
      <w:proofErr w:type="gramEnd"/>
    </w:p>
    <w:p w:rsidR="00C910B8" w:rsidRPr="001C17DD" w:rsidRDefault="00C910B8" w:rsidP="003D5387">
      <w:pPr>
        <w:spacing w:after="0"/>
        <w:ind w:firstLine="709"/>
        <w:jc w:val="both"/>
        <w:rPr>
          <w:rFonts w:ascii="Times New Roman" w:hAnsi="Times New Roman" w:cs="Times New Roman"/>
          <w:sz w:val="28"/>
          <w:szCs w:val="28"/>
        </w:rPr>
      </w:pP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мови. 9 клас» (укл. Мацько Л. І., Христенок В. Ф., Сидоренко О. М., Мацько О.М.).</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літератури. 9 клас» (авт. Коваленко Л. Т., Михайлова Н.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зі світової літератури. 9 клас» (авт. Фоміна С. П., Таранік-Ткачук К.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i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9 клас» (авт. Глобін О. І., Єргіна О. В., Сидоренко П. Б., Комаренко О.В.).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для загальноосвітніх навчальних закладів з навчанням російською мовою. 9 клас» (авт. Глобін О. І., Єргіна О. В., Сидоренко П. Б., Комаренко О.В.).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географії. 9 клас» (авт. Гладковський Р. В., Довгань А. І., Паламарчук Л. Б., Совенко В.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b/>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географії для загальноосвітніх навчальних закладів з навчанням російською мовою</w:t>
      </w:r>
      <w:r w:rsidRPr="001C17DD">
        <w:rPr>
          <w:rFonts w:ascii="Times New Roman" w:hAnsi="Times New Roman" w:cs="Times New Roman"/>
          <w:b/>
          <w:sz w:val="28"/>
          <w:szCs w:val="28"/>
        </w:rPr>
        <w:t xml:space="preserve"> </w:t>
      </w:r>
      <w:r w:rsidRPr="001C17DD">
        <w:rPr>
          <w:rFonts w:ascii="Times New Roman" w:hAnsi="Times New Roman" w:cs="Times New Roman"/>
          <w:sz w:val="28"/>
          <w:szCs w:val="28"/>
        </w:rPr>
        <w:t>(російською мовою). 9 клас» (авт. Гладковський Р. В., Довгань А. І., Паламарчук Л. Б., Совенко В.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біології. 9 клас» (авт. Костильов О. В., Андерсон О. А.).</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біології для загальноосвітніх навчальних закладів з навчанням російською мовою. 9 клас» (авт. Костильов О. В., Андерсон О. А.).</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 «Збірник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хімії. 9 клас» (авт. Титаренко Н. В., Лашевська Г. А.).</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lastRenderedPageBreak/>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англійської мови. 9 клас» (авт. Коваленко О. Я., Чепурна О. В., Ворон Г. Л., Шопулко М. Н.).</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німецької мови. 9 клас» (авт. Коваленко О. Я., Горбач Л. В., Трінька Г. Ю.).</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французької та іспанської мов. 9 клас» (авт. Коваленко О. Я., Клименко Ю. М., Файзуліна Л. М., Костилев А. І., Плієнко В. П.).</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bCs/>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історії України. 9 клас» (авт. </w:t>
      </w:r>
      <w:r w:rsidRPr="001C17DD">
        <w:rPr>
          <w:rFonts w:ascii="Times New Roman" w:hAnsi="Times New Roman" w:cs="Times New Roman"/>
          <w:bCs/>
          <w:sz w:val="28"/>
          <w:szCs w:val="28"/>
        </w:rPr>
        <w:t>Власов В. С.).</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із всесвітньої історії. 9 клас» (авт. Ладиченко Т. В., Камбалова Я. М.).</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bCs/>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правознавства (практичний курс). 9 клас» (авт. </w:t>
      </w:r>
      <w:r w:rsidRPr="001C17DD">
        <w:rPr>
          <w:rFonts w:ascii="Times New Roman" w:hAnsi="Times New Roman" w:cs="Times New Roman"/>
          <w:bCs/>
          <w:sz w:val="28"/>
          <w:szCs w:val="28"/>
        </w:rPr>
        <w:t>Ремех Т. О.).</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художньої культури. 9 клас» (авт. Масол Л. М., Гайдамака О.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фізики. 9 клас» (авт. Засєкіна Т. М., Коваль В. С., Сиротюк В. Д., Чернецький І. С.).</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інтегрованого курсу «Література (російська та світова)». 9 клас» (авт. </w:t>
      </w:r>
      <w:r w:rsidRPr="001C17DD">
        <w:rPr>
          <w:rFonts w:ascii="Times New Roman" w:hAnsi="Times New Roman" w:cs="Times New Roman"/>
          <w:bCs/>
          <w:iCs/>
          <w:sz w:val="28"/>
          <w:szCs w:val="28"/>
        </w:rPr>
        <w:t>Сімакова Л. А., Снєгірьова В.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російської мови для загальноосвітніх навчальних закладів з навчанням російською мовою. 9 клас» (Бикова К. І., Кошкіна Ж. О.).</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bCs/>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інформатики. 9 клас»» (авт. </w:t>
      </w:r>
      <w:r w:rsidRPr="001C17DD">
        <w:rPr>
          <w:rFonts w:ascii="Times New Roman" w:hAnsi="Times New Roman" w:cs="Times New Roman"/>
          <w:bCs/>
          <w:sz w:val="28"/>
          <w:szCs w:val="28"/>
        </w:rPr>
        <w:t>Морзе Н. В., Вембер В. П., Кузьмінська О. Г., Войцеховський М. О., Проценко Т. Г.).</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кримськотатарської мови для загальноосвітніх навчальних закладів з навчанням кримськотатарською мовою. 9 клас» (авт. Ганієва Е. С., Яяєва А. М., Нафєєва Л. Б.).</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румунської мови для загальноосвітніх навчальних закладів з навчанням румунською мовою. 9 клас» (авт. Говорнян Л. С., Остафій О. Р.).</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молдовської мови для загальноосвітніх навчальних закладів з навчанням молдовською мовою. 9 клас» (авт. Фєтєску Л. І., Кьося В.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lastRenderedPageBreak/>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угорської мови для загальноосвітніх навчальних закладів з навчанням угорською мовою. 9 клас» (авт. Браун Є. Л.).</w:t>
      </w:r>
    </w:p>
    <w:p w:rsidR="00C910B8" w:rsidRPr="001C17DD" w:rsidRDefault="00C910B8" w:rsidP="003D5387">
      <w:pPr>
        <w:numPr>
          <w:ilvl w:val="0"/>
          <w:numId w:val="3"/>
        </w:numPr>
        <w:tabs>
          <w:tab w:val="num" w:pos="0"/>
        </w:tabs>
        <w:spacing w:after="0"/>
        <w:ind w:left="0" w:right="-108"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польської мови для загальноосвітніх навчальних закладів з навчанням польською мовою. 9 клас» (авт. Лебедь Р.К.)</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диктантів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болгарської мови для загальноосвітніх навчальних закладів. 9 клас» (авт. Бузіян Н. С., Кара Н. В.).</w:t>
      </w:r>
    </w:p>
    <w:p w:rsidR="00C910B8" w:rsidRPr="001C17DD" w:rsidRDefault="00C910B8" w:rsidP="003D5387">
      <w:pPr>
        <w:numPr>
          <w:ilvl w:val="0"/>
          <w:numId w:val="3"/>
        </w:numPr>
        <w:tabs>
          <w:tab w:val="num" w:pos="0"/>
        </w:tabs>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(румунська та світова)». 9 клас» (авт. Говорнян Л. С., Бурла О. К.).</w:t>
      </w:r>
    </w:p>
    <w:p w:rsidR="00C910B8" w:rsidRPr="001C17DD" w:rsidRDefault="00C910B8" w:rsidP="003D5387">
      <w:pPr>
        <w:spacing w:after="0"/>
        <w:ind w:firstLine="709"/>
        <w:jc w:val="both"/>
        <w:rPr>
          <w:rFonts w:ascii="Times New Roman" w:hAnsi="Times New Roman" w:cs="Times New Roman"/>
          <w:sz w:val="28"/>
          <w:szCs w:val="28"/>
        </w:rPr>
      </w:pP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Директор </w:t>
      </w: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Інституту інноваційних </w:t>
      </w:r>
    </w:p>
    <w:p w:rsidR="00C910B8" w:rsidRPr="001C17DD" w:rsidRDefault="00C910B8"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bCs/>
          <w:sz w:val="28"/>
          <w:szCs w:val="28"/>
        </w:rPr>
        <w:t>технологій і змісту освіти</w:t>
      </w:r>
      <w:r w:rsidRPr="001C17DD">
        <w:rPr>
          <w:rFonts w:ascii="Times New Roman" w:hAnsi="Times New Roman" w:cs="Times New Roman"/>
          <w:bCs/>
          <w:sz w:val="28"/>
          <w:szCs w:val="28"/>
        </w:rPr>
        <w:tab/>
      </w:r>
      <w:r w:rsidR="001C17DD">
        <w:rPr>
          <w:rFonts w:ascii="Times New Roman" w:hAnsi="Times New Roman" w:cs="Times New Roman"/>
          <w:bCs/>
          <w:sz w:val="28"/>
          <w:szCs w:val="28"/>
          <w:lang w:val="uk-UA"/>
        </w:rPr>
        <w:tab/>
      </w:r>
      <w:r w:rsidRPr="001C17DD">
        <w:rPr>
          <w:rFonts w:ascii="Times New Roman" w:hAnsi="Times New Roman" w:cs="Times New Roman"/>
          <w:bCs/>
          <w:sz w:val="28"/>
          <w:szCs w:val="28"/>
        </w:rPr>
        <w:tab/>
      </w:r>
      <w:r w:rsidRPr="001C17DD">
        <w:rPr>
          <w:rFonts w:ascii="Times New Roman" w:hAnsi="Times New Roman" w:cs="Times New Roman"/>
          <w:bCs/>
          <w:sz w:val="28"/>
          <w:szCs w:val="28"/>
        </w:rPr>
        <w:tab/>
        <w:t xml:space="preserve">       О. А. Удод</w:t>
      </w:r>
    </w:p>
    <w:p w:rsidR="00C910B8" w:rsidRPr="001C17DD" w:rsidRDefault="00C910B8" w:rsidP="003D5387">
      <w:pPr>
        <w:spacing w:after="0"/>
        <w:ind w:firstLine="709"/>
        <w:jc w:val="both"/>
        <w:rPr>
          <w:rFonts w:ascii="Times New Roman" w:hAnsi="Times New Roman" w:cs="Times New Roman"/>
          <w:sz w:val="28"/>
          <w:szCs w:val="28"/>
        </w:rPr>
      </w:pPr>
      <w:r w:rsidRPr="001C17DD">
        <w:rPr>
          <w:rFonts w:ascii="Times New Roman" w:hAnsi="Times New Roman" w:cs="Times New Roman"/>
          <w:sz w:val="28"/>
          <w:szCs w:val="28"/>
        </w:rPr>
        <w:br w:type="page"/>
      </w:r>
    </w:p>
    <w:p w:rsidR="00C910B8" w:rsidRPr="001C17DD" w:rsidRDefault="00C910B8" w:rsidP="001C17DD">
      <w:pPr>
        <w:spacing w:after="0"/>
        <w:ind w:firstLine="709"/>
        <w:jc w:val="right"/>
        <w:rPr>
          <w:rFonts w:ascii="Times New Roman" w:hAnsi="Times New Roman" w:cs="Times New Roman"/>
          <w:spacing w:val="-1"/>
          <w:sz w:val="28"/>
          <w:szCs w:val="28"/>
        </w:rPr>
      </w:pPr>
      <w:r w:rsidRPr="001C17DD">
        <w:rPr>
          <w:rFonts w:ascii="Times New Roman" w:hAnsi="Times New Roman" w:cs="Times New Roman"/>
          <w:spacing w:val="-1"/>
          <w:sz w:val="28"/>
          <w:szCs w:val="28"/>
        </w:rPr>
        <w:lastRenderedPageBreak/>
        <w:t>Додаток 3</w:t>
      </w:r>
    </w:p>
    <w:p w:rsidR="00C910B8" w:rsidRPr="001C17DD" w:rsidRDefault="00C910B8" w:rsidP="003D5387">
      <w:pPr>
        <w:spacing w:after="0"/>
        <w:ind w:left="5760" w:firstLine="709"/>
        <w:jc w:val="both"/>
        <w:rPr>
          <w:rFonts w:ascii="Times New Roman" w:hAnsi="Times New Roman" w:cs="Times New Roman"/>
          <w:spacing w:val="-1"/>
          <w:sz w:val="28"/>
          <w:szCs w:val="28"/>
          <w:lang w:val="uk-UA"/>
        </w:rPr>
      </w:pPr>
      <w:r w:rsidRPr="001C17DD">
        <w:rPr>
          <w:rFonts w:ascii="Times New Roman" w:hAnsi="Times New Roman" w:cs="Times New Roman"/>
          <w:spacing w:val="-1"/>
          <w:sz w:val="28"/>
          <w:szCs w:val="28"/>
        </w:rPr>
        <w:t xml:space="preserve">до наказу Міністерства освіти і науки, </w:t>
      </w:r>
      <w:proofErr w:type="gramStart"/>
      <w:r w:rsidRPr="001C17DD">
        <w:rPr>
          <w:rFonts w:ascii="Times New Roman" w:hAnsi="Times New Roman" w:cs="Times New Roman"/>
          <w:spacing w:val="-1"/>
          <w:sz w:val="28"/>
          <w:szCs w:val="28"/>
        </w:rPr>
        <w:t>молод</w:t>
      </w:r>
      <w:proofErr w:type="gramEnd"/>
      <w:r w:rsidRPr="001C17DD">
        <w:rPr>
          <w:rFonts w:ascii="Times New Roman" w:hAnsi="Times New Roman" w:cs="Times New Roman"/>
          <w:spacing w:val="-1"/>
          <w:sz w:val="28"/>
          <w:szCs w:val="28"/>
        </w:rPr>
        <w:t>і та спорту</w:t>
      </w:r>
    </w:p>
    <w:p w:rsidR="00C910B8" w:rsidRPr="001C17DD" w:rsidRDefault="00C910B8" w:rsidP="006D3018">
      <w:pPr>
        <w:spacing w:after="0"/>
        <w:ind w:firstLine="709"/>
        <w:jc w:val="right"/>
        <w:rPr>
          <w:rFonts w:ascii="Times New Roman" w:hAnsi="Times New Roman" w:cs="Times New Roman"/>
          <w:spacing w:val="-1"/>
          <w:sz w:val="28"/>
          <w:szCs w:val="28"/>
        </w:rPr>
      </w:pPr>
      <w:r w:rsidRPr="001C17DD">
        <w:rPr>
          <w:rFonts w:ascii="Times New Roman" w:hAnsi="Times New Roman" w:cs="Times New Roman"/>
          <w:spacing w:val="-1"/>
          <w:sz w:val="28"/>
          <w:szCs w:val="28"/>
        </w:rPr>
        <w:t>25.01.2013 № 55</w:t>
      </w:r>
    </w:p>
    <w:p w:rsidR="00C910B8" w:rsidRPr="001C17DD" w:rsidRDefault="00C910B8" w:rsidP="003D5387">
      <w:pPr>
        <w:spacing w:after="0"/>
        <w:ind w:firstLine="709"/>
        <w:jc w:val="both"/>
        <w:rPr>
          <w:rFonts w:ascii="Times New Roman" w:hAnsi="Times New Roman" w:cs="Times New Roman"/>
          <w:b/>
          <w:sz w:val="28"/>
          <w:szCs w:val="28"/>
        </w:rPr>
      </w:pPr>
    </w:p>
    <w:p w:rsidR="00C910B8" w:rsidRPr="001C17DD" w:rsidRDefault="00C910B8" w:rsidP="001C17DD">
      <w:pPr>
        <w:spacing w:after="0"/>
        <w:jc w:val="both"/>
        <w:rPr>
          <w:rFonts w:ascii="Times New Roman" w:hAnsi="Times New Roman" w:cs="Times New Roman"/>
          <w:b/>
          <w:sz w:val="28"/>
          <w:szCs w:val="28"/>
          <w:lang w:val="uk-UA"/>
        </w:rPr>
      </w:pPr>
      <w:r w:rsidRPr="001C17DD">
        <w:rPr>
          <w:rFonts w:ascii="Times New Roman" w:hAnsi="Times New Roman" w:cs="Times New Roman"/>
          <w:b/>
          <w:sz w:val="28"/>
          <w:szCs w:val="28"/>
        </w:rPr>
        <w:t>Перелік збірників завдань</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z w:val="28"/>
          <w:szCs w:val="28"/>
        </w:rPr>
        <w:t xml:space="preserve">для проведення </w:t>
      </w:r>
      <w:r w:rsidRPr="001C17DD">
        <w:rPr>
          <w:rFonts w:ascii="Times New Roman" w:hAnsi="Times New Roman" w:cs="Times New Roman"/>
          <w:b/>
          <w:spacing w:val="-1"/>
          <w:sz w:val="28"/>
          <w:szCs w:val="28"/>
        </w:rPr>
        <w:t xml:space="preserve">державної </w:t>
      </w:r>
      <w:proofErr w:type="gramStart"/>
      <w:r w:rsidRPr="001C17DD">
        <w:rPr>
          <w:rFonts w:ascii="Times New Roman" w:hAnsi="Times New Roman" w:cs="Times New Roman"/>
          <w:b/>
          <w:spacing w:val="-1"/>
          <w:sz w:val="28"/>
          <w:szCs w:val="28"/>
        </w:rPr>
        <w:t>п</w:t>
      </w:r>
      <w:proofErr w:type="gramEnd"/>
      <w:r w:rsidRPr="001C17DD">
        <w:rPr>
          <w:rFonts w:ascii="Times New Roman" w:hAnsi="Times New Roman" w:cs="Times New Roman"/>
          <w:b/>
          <w:spacing w:val="-1"/>
          <w:sz w:val="28"/>
          <w:szCs w:val="28"/>
        </w:rPr>
        <w:t>ідсумкової атестації учнів</w:t>
      </w:r>
    </w:p>
    <w:p w:rsidR="00C910B8" w:rsidRPr="001C17DD" w:rsidRDefault="00C910B8" w:rsidP="001C17DD">
      <w:pPr>
        <w:spacing w:after="0"/>
        <w:jc w:val="both"/>
        <w:rPr>
          <w:rFonts w:ascii="Times New Roman" w:hAnsi="Times New Roman" w:cs="Times New Roman"/>
          <w:b/>
          <w:spacing w:val="-1"/>
          <w:sz w:val="28"/>
          <w:szCs w:val="28"/>
        </w:rPr>
      </w:pPr>
      <w:r w:rsidRPr="001C17DD">
        <w:rPr>
          <w:rFonts w:ascii="Times New Roman" w:hAnsi="Times New Roman" w:cs="Times New Roman"/>
          <w:b/>
          <w:spacing w:val="-1"/>
          <w:sz w:val="28"/>
          <w:szCs w:val="28"/>
        </w:rPr>
        <w:t>11-х класів загальноосвітніх навчальних закладів з</w:t>
      </w:r>
    </w:p>
    <w:p w:rsidR="00C910B8" w:rsidRPr="001C17DD" w:rsidRDefault="00C910B8" w:rsidP="001C17DD">
      <w:pPr>
        <w:spacing w:after="0"/>
        <w:jc w:val="both"/>
        <w:rPr>
          <w:rFonts w:ascii="Times New Roman" w:hAnsi="Times New Roman" w:cs="Times New Roman"/>
          <w:sz w:val="28"/>
          <w:szCs w:val="28"/>
        </w:rPr>
      </w:pPr>
      <w:r w:rsidRPr="001C17DD">
        <w:rPr>
          <w:rFonts w:ascii="Times New Roman" w:hAnsi="Times New Roman" w:cs="Times New Roman"/>
          <w:b/>
          <w:spacing w:val="-1"/>
          <w:sz w:val="28"/>
          <w:szCs w:val="28"/>
        </w:rPr>
        <w:t>предметів інваріантної складової Типових навчальних плані</w:t>
      </w:r>
      <w:proofErr w:type="gramStart"/>
      <w:r w:rsidRPr="001C17DD">
        <w:rPr>
          <w:rFonts w:ascii="Times New Roman" w:hAnsi="Times New Roman" w:cs="Times New Roman"/>
          <w:b/>
          <w:spacing w:val="-1"/>
          <w:sz w:val="28"/>
          <w:szCs w:val="28"/>
        </w:rPr>
        <w:t>в</w:t>
      </w:r>
      <w:proofErr w:type="gramEnd"/>
    </w:p>
    <w:p w:rsidR="00C910B8" w:rsidRPr="001C17DD" w:rsidRDefault="00C910B8" w:rsidP="003D5387">
      <w:pPr>
        <w:spacing w:after="0"/>
        <w:ind w:firstLine="709"/>
        <w:jc w:val="both"/>
        <w:rPr>
          <w:rFonts w:ascii="Times New Roman" w:hAnsi="Times New Roman" w:cs="Times New Roman"/>
          <w:b/>
          <w:spacing w:val="-1"/>
          <w:sz w:val="28"/>
          <w:szCs w:val="28"/>
        </w:rPr>
      </w:pP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мови. 11 клас» (укл. Шелехова Г. Т., Новосьолова В. І., Ярмолюк А.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української літератури. 11 клас» (авт. Коваленко Л. Т., Михайлова Н.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t>«</w:t>
      </w:r>
      <w:r w:rsidRPr="001C17DD">
        <w:rPr>
          <w:rFonts w:ascii="Times New Roman" w:hAnsi="Times New Roman" w:cs="Times New Roman"/>
          <w:sz w:val="28"/>
          <w:szCs w:val="28"/>
        </w:rPr>
        <w:t>Збірник завдань</w:t>
      </w:r>
      <w:r w:rsidRPr="001C17DD">
        <w:rPr>
          <w:rFonts w:ascii="Times New Roman" w:hAnsi="Times New Roman" w:cs="Times New Roman"/>
          <w:bCs/>
          <w:sz w:val="28"/>
          <w:szCs w:val="28"/>
        </w:rPr>
        <w:t xml:space="preserve"> </w:t>
      </w:r>
      <w:r w:rsidRPr="001C17DD">
        <w:rPr>
          <w:rFonts w:ascii="Times New Roman" w:hAnsi="Times New Roman" w:cs="Times New Roman"/>
          <w:sz w:val="28"/>
          <w:szCs w:val="28"/>
        </w:rPr>
        <w:t xml:space="preserve">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історії України. 11 клас» (авт. </w:t>
      </w:r>
      <w:r w:rsidRPr="001C17DD">
        <w:rPr>
          <w:rFonts w:ascii="Times New Roman" w:hAnsi="Times New Roman" w:cs="Times New Roman"/>
          <w:bCs/>
          <w:sz w:val="28"/>
          <w:szCs w:val="28"/>
        </w:rPr>
        <w:t xml:space="preserve">Власов В. С., </w:t>
      </w:r>
      <w:r w:rsidRPr="001C17DD">
        <w:rPr>
          <w:rFonts w:ascii="Times New Roman" w:hAnsi="Times New Roman" w:cs="Times New Roman"/>
          <w:sz w:val="28"/>
          <w:szCs w:val="28"/>
        </w:rPr>
        <w:t>Кульчицький С.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історії України для загальноосвітніх навчальних закладів з навчанням російською мовою. 11 клас (авт. </w:t>
      </w:r>
      <w:r w:rsidRPr="001C17DD">
        <w:rPr>
          <w:rFonts w:ascii="Times New Roman" w:hAnsi="Times New Roman" w:cs="Times New Roman"/>
          <w:bCs/>
          <w:sz w:val="28"/>
          <w:szCs w:val="28"/>
        </w:rPr>
        <w:t xml:space="preserve">Власов В. С., </w:t>
      </w:r>
      <w:r w:rsidRPr="001C17DD">
        <w:rPr>
          <w:rFonts w:ascii="Times New Roman" w:hAnsi="Times New Roman" w:cs="Times New Roman"/>
          <w:sz w:val="28"/>
          <w:szCs w:val="28"/>
        </w:rPr>
        <w:t>Кульчицький С.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із всесвітньої історії. 11 клас» (авт. Ладиченко Т. В., Камбалова Я. М.).</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правознавства. 11 клас» (авт. </w:t>
      </w:r>
      <w:r w:rsidRPr="001C17DD">
        <w:rPr>
          <w:rFonts w:ascii="Times New Roman" w:hAnsi="Times New Roman" w:cs="Times New Roman"/>
          <w:bCs/>
          <w:sz w:val="28"/>
          <w:szCs w:val="28"/>
        </w:rPr>
        <w:t>Ремех Т. О.).</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курсу «Людина і світ». (авт. Бакка Т. В., Мелещенко Т.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b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курсу «Філософія». 11 клас» (авт. Бакка Т. В., Мелещенко Т.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зі світової літератури. 11 клас» (авт. Таранік-Ткачук К. В., Фоміна С. П.).</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bCs/>
          <w:i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англійської мови. 11 клас» (авт. Коваленко О. Я., Чепурна О. В., Ворон Г. Л., Шопулко М. Н.).</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німецької, мови. 11 клас» (авт. Коваленко О. Я., Горбач Л. В., Трінька Г. Ю.).</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французької та іспанської мов. 11 клас» (авт. Коваленко О. Я., Клименко Ю. М., Файзуліна Л. М., Костилев А. І., Плієнко В.П.).</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lastRenderedPageBreak/>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11 клас» (авт. Глобін О. І., Єргіна О. В., Сидоренко П. Б., Панкратова І. Є.).</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математики для загальноосвітніх навчальних закладів з навчанням російською мовою. 11 клас (авт. Глобін О. І., Єргіна О. В., Сидоренко П. Б., Панкратова І. Є.).</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хімії. 11 клас» (авт. Дубовик О. А.).</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біології. 11 клас» (авт. Фіцайло С. П., Скрипник Н. В., Мердух І. І., Мирна Л. П., Соболь В. І.).</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біології для загальноосвітніх навчальних закладів з навчанням російською мовою. 11 клас» (авт. Фіцайло С. П., Скрипник Н.В., Мердух І. І., Мирна Л. П., Соболь В. І.).</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географії. 11 клас» (авт. Гладковський Р. В., Довгань А. І., Забуга Н. І., Паламарчук Л. Б., Совенко В.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географії для загальноосвітніх навчальних закладів з навчанням російською мовою. 11 клас» (авт. Гладковський Р. В., Довгань А. І., Забуга Н. І., Паламарчук Л. Б., Совенко В.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економіки. 11 клас» (авт. Бицюра Ю. В., Горленко Г. О., Капіруліна С. Л.).</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екології. 11 клас» (авт. Бойчук Ю. Д., Малікова С. О.).</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фізики. 11 клас» (авт. Непорожня Л. В., Петренко А. М., Галаганюк Л. В., Засєкін Д. О., Селезнев Ю. О., Овсянніков О. А.).</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астрономії. 11 клас» (авт. Казанцев А. М., Крячко І. П.).</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інформатики. 11 клас» (авт. </w:t>
      </w:r>
      <w:r w:rsidRPr="001C17DD">
        <w:rPr>
          <w:rFonts w:ascii="Times New Roman" w:hAnsi="Times New Roman" w:cs="Times New Roman"/>
          <w:bCs/>
          <w:sz w:val="28"/>
          <w:szCs w:val="28"/>
        </w:rPr>
        <w:t>Морзе Н. В., Вембер В. П., Кузьмінська О. Г., Войцеховський М. О., Проценко Т. Г.).</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технологій (технічні види праці). 11 клас» (авт. Терещук Б. М., Дятленко С. М., Тарара А. М., Загорний В. К.).</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lastRenderedPageBreak/>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технологій (обслуговуючі види праці). 11 клас» (авт. Терещук Б. М., Дятленко С. М., Левченко Н. Г., Лосина Н. Б., Мачача Т. С.).</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креслення. 11 клас» (авт. Сидоренко В. К., Терещук Б. М., Дятленко С. М., Солодуха Я. Т.).</w:t>
      </w:r>
    </w:p>
    <w:p w:rsidR="00C910B8" w:rsidRPr="001C17DD" w:rsidRDefault="00C910B8" w:rsidP="003D5387">
      <w:pPr>
        <w:numPr>
          <w:ilvl w:val="0"/>
          <w:numId w:val="4"/>
        </w:numPr>
        <w:spacing w:after="0"/>
        <w:ind w:left="0" w:firstLine="709"/>
        <w:jc w:val="both"/>
        <w:rPr>
          <w:rFonts w:ascii="Times New Roman" w:hAnsi="Times New Roman" w:cs="Times New Roman"/>
          <w:bCs/>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фізичної культури. 11 клас» (авт. Тимошенко О. В., Дятленко С. М., Деревянко В. В., </w:t>
      </w:r>
      <w:r w:rsidRPr="001C17DD">
        <w:rPr>
          <w:rFonts w:ascii="Times New Roman" w:hAnsi="Times New Roman" w:cs="Times New Roman"/>
          <w:bCs/>
          <w:sz w:val="28"/>
          <w:szCs w:val="28"/>
        </w:rPr>
        <w:t xml:space="preserve">Єрмолова В. М., </w:t>
      </w:r>
      <w:r w:rsidRPr="001C17DD">
        <w:rPr>
          <w:rFonts w:ascii="Times New Roman" w:hAnsi="Times New Roman" w:cs="Times New Roman"/>
          <w:sz w:val="28"/>
          <w:szCs w:val="28"/>
        </w:rPr>
        <w:t>Копилова Л. В.,</w:t>
      </w:r>
      <w:r w:rsidRPr="001C17DD">
        <w:rPr>
          <w:rFonts w:ascii="Times New Roman" w:hAnsi="Times New Roman" w:cs="Times New Roman"/>
          <w:b/>
          <w:sz w:val="28"/>
          <w:szCs w:val="28"/>
        </w:rPr>
        <w:t xml:space="preserve"> </w:t>
      </w:r>
      <w:r w:rsidRPr="001C17DD">
        <w:rPr>
          <w:rFonts w:ascii="Times New Roman" w:hAnsi="Times New Roman" w:cs="Times New Roman"/>
          <w:sz w:val="28"/>
          <w:szCs w:val="28"/>
        </w:rPr>
        <w:t>Лакіза О. М.</w:t>
      </w:r>
      <w:r w:rsidRPr="001C17DD">
        <w:rPr>
          <w:rFonts w:ascii="Times New Roman" w:hAnsi="Times New Roman" w:cs="Times New Roman"/>
          <w:bCs/>
          <w:sz w:val="28"/>
          <w:szCs w:val="28"/>
        </w:rPr>
        <w:t>).</w:t>
      </w:r>
    </w:p>
    <w:p w:rsidR="00C910B8" w:rsidRPr="001C17DD" w:rsidRDefault="00C910B8" w:rsidP="003D5387">
      <w:pPr>
        <w:numPr>
          <w:ilvl w:val="0"/>
          <w:numId w:val="4"/>
        </w:numPr>
        <w:spacing w:after="0"/>
        <w:ind w:left="0" w:firstLine="709"/>
        <w:jc w:val="both"/>
        <w:rPr>
          <w:rFonts w:ascii="Times New Roman" w:hAnsi="Times New Roman" w:cs="Times New Roman"/>
          <w:bCs/>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художньої культури. 11 клас» (авт. Масол Л. М., Гайдамака О. В.).</w:t>
      </w:r>
    </w:p>
    <w:p w:rsidR="00C910B8" w:rsidRPr="001C17DD" w:rsidRDefault="00C910B8" w:rsidP="003D5387">
      <w:pPr>
        <w:numPr>
          <w:ilvl w:val="0"/>
          <w:numId w:val="4"/>
        </w:numPr>
        <w:spacing w:after="0"/>
        <w:ind w:left="0" w:firstLine="709"/>
        <w:jc w:val="both"/>
        <w:rPr>
          <w:rFonts w:ascii="Times New Roman" w:hAnsi="Times New Roman" w:cs="Times New Roman"/>
          <w:iCs/>
          <w:sz w:val="28"/>
          <w:szCs w:val="28"/>
        </w:rPr>
      </w:pP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російської мови для загальноосвітніх навчальних закладів з навчанням російською мовою. 11 клас» (укл. </w:t>
      </w:r>
      <w:r w:rsidRPr="001C17DD">
        <w:rPr>
          <w:rFonts w:ascii="Times New Roman" w:hAnsi="Times New Roman" w:cs="Times New Roman"/>
          <w:iCs/>
          <w:sz w:val="28"/>
          <w:szCs w:val="28"/>
        </w:rPr>
        <w:t>Мельникова Л. В.,</w:t>
      </w:r>
      <w:r w:rsidRPr="001C17DD">
        <w:rPr>
          <w:rFonts w:ascii="Times New Roman" w:hAnsi="Times New Roman" w:cs="Times New Roman"/>
          <w:sz w:val="28"/>
          <w:szCs w:val="28"/>
        </w:rPr>
        <w:t xml:space="preserve"> </w:t>
      </w:r>
      <w:r w:rsidRPr="001C17DD">
        <w:rPr>
          <w:rFonts w:ascii="Times New Roman" w:hAnsi="Times New Roman" w:cs="Times New Roman"/>
          <w:iCs/>
          <w:sz w:val="28"/>
          <w:szCs w:val="28"/>
        </w:rPr>
        <w:t>Король Г. М.,</w:t>
      </w:r>
      <w:r w:rsidRPr="001C17DD">
        <w:rPr>
          <w:rFonts w:ascii="Times New Roman" w:hAnsi="Times New Roman" w:cs="Times New Roman"/>
          <w:sz w:val="28"/>
          <w:szCs w:val="28"/>
        </w:rPr>
        <w:t xml:space="preserve"> </w:t>
      </w:r>
      <w:r w:rsidRPr="001C17DD">
        <w:rPr>
          <w:rFonts w:ascii="Times New Roman" w:hAnsi="Times New Roman" w:cs="Times New Roman"/>
          <w:iCs/>
          <w:sz w:val="28"/>
          <w:szCs w:val="28"/>
        </w:rPr>
        <w:t>Путій Т. М.).</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російської мови для загальноосвітніх навчальних закладів з навчанням російською мовою. 11 клас» (Бикова К. І., Кошкіна Ж. О.).</w:t>
      </w:r>
    </w:p>
    <w:p w:rsidR="00C910B8" w:rsidRPr="001C17DD" w:rsidRDefault="00C910B8" w:rsidP="003D5387">
      <w:pPr>
        <w:numPr>
          <w:ilvl w:val="0"/>
          <w:numId w:val="4"/>
        </w:numPr>
        <w:spacing w:after="0"/>
        <w:ind w:left="0" w:firstLine="709"/>
        <w:jc w:val="both"/>
        <w:rPr>
          <w:rFonts w:ascii="Times New Roman" w:hAnsi="Times New Roman" w:cs="Times New Roman"/>
          <w:bCs/>
          <w:iCs/>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(російська та світова).</w:t>
      </w:r>
      <w:r w:rsidRPr="001C17DD">
        <w:rPr>
          <w:rFonts w:ascii="Times New Roman" w:hAnsi="Times New Roman" w:cs="Times New Roman"/>
          <w:iCs/>
          <w:sz w:val="28"/>
          <w:szCs w:val="28"/>
        </w:rPr>
        <w:t xml:space="preserve"> 11 клас» (авт. </w:t>
      </w:r>
      <w:r w:rsidRPr="001C17DD">
        <w:rPr>
          <w:rFonts w:ascii="Times New Roman" w:hAnsi="Times New Roman" w:cs="Times New Roman"/>
          <w:bCs/>
          <w:iCs/>
          <w:sz w:val="28"/>
          <w:szCs w:val="28"/>
        </w:rPr>
        <w:t>Сімакова Л. А., Снєгірьова В.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t>«</w:t>
      </w: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румунської мови для загальноосвітніх навчальних закладів з навчанням румунською мовою. 11 клас» (авт. Говорнян Л. С., Остафій О. Р.).</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кримськотатарської мови для загальноосвітніх навчальних закладів з навчанням кримськотатарською мовою. 11 клас» (укл. Яяєва А. М., Велішаєва Х. В., Яяєва Н. М.).</w:t>
      </w:r>
    </w:p>
    <w:p w:rsidR="00C910B8" w:rsidRPr="001C17DD" w:rsidRDefault="00C910B8" w:rsidP="003D5387">
      <w:pPr>
        <w:numPr>
          <w:ilvl w:val="0"/>
          <w:numId w:val="4"/>
        </w:numPr>
        <w:spacing w:after="0"/>
        <w:ind w:left="0" w:firstLine="709"/>
        <w:jc w:val="both"/>
        <w:rPr>
          <w:rFonts w:ascii="Times New Roman" w:hAnsi="Times New Roman" w:cs="Times New Roman"/>
          <w:iCs/>
          <w:sz w:val="28"/>
          <w:szCs w:val="28"/>
        </w:rPr>
      </w:pP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 xml:space="preserve">ідсумкової атестації з молдовської мови для загальноосвітніх навчальних закладів з навчанням молдовською мовою. 11 клас» (укл. </w:t>
      </w:r>
      <w:proofErr w:type="gramStart"/>
      <w:r w:rsidRPr="001C17DD">
        <w:rPr>
          <w:rFonts w:ascii="Times New Roman" w:hAnsi="Times New Roman" w:cs="Times New Roman"/>
          <w:sz w:val="28"/>
          <w:szCs w:val="28"/>
        </w:rPr>
        <w:t>Кьося В. В., Фєтєску Л. І.).</w:t>
      </w:r>
      <w:proofErr w:type="gramEnd"/>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t>«</w:t>
      </w: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угорської мови для загальноосвітніх навчальних закладів з навчанням угорською мовою. 11 клас» (укл. Браун Є. Л.).</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польської мови для загальноосвітніх навчальних закладів з навчанням польською мовою. 11 клас» (укл. Іванова М.С.).</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lastRenderedPageBreak/>
        <w:t>«</w:t>
      </w:r>
      <w:r w:rsidRPr="001C17DD">
        <w:rPr>
          <w:rFonts w:ascii="Times New Roman" w:hAnsi="Times New Roman" w:cs="Times New Roman"/>
          <w:sz w:val="28"/>
          <w:szCs w:val="28"/>
        </w:rPr>
        <w:t xml:space="preserve">Збірник переказів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болгарської мови для загальноосвітніх навчальних закладів. 11 клас» (авт. Бузіян Н. С., Кара Н. В.).</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iCs/>
          <w:sz w:val="28"/>
          <w:szCs w:val="28"/>
        </w:rPr>
        <w:t>«</w:t>
      </w: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(румунська та світова)». 11 клас» (авт. Говорнян Л. С., Попа М. К.).</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(угорська та світова)». 11 клас» (авт. Браун Є. Л.).</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(польська та світова)». 11 клас» (авт. Мацькович М.Р., Романик Л. І., Горун І.М.).</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(молдовська та світова)». 11 клас» (авт. Фєтєску Л. І., Страт Л. П.).</w:t>
      </w:r>
    </w:p>
    <w:p w:rsidR="00C910B8" w:rsidRPr="001C17DD" w:rsidRDefault="00C910B8" w:rsidP="003D5387">
      <w:pPr>
        <w:numPr>
          <w:ilvl w:val="0"/>
          <w:numId w:val="4"/>
        </w:numPr>
        <w:spacing w:after="0"/>
        <w:ind w:left="0" w:firstLine="709"/>
        <w:jc w:val="both"/>
        <w:rPr>
          <w:rFonts w:ascii="Times New Roman" w:hAnsi="Times New Roman" w:cs="Times New Roman"/>
          <w:sz w:val="28"/>
          <w:szCs w:val="28"/>
        </w:rPr>
      </w:pPr>
      <w:r w:rsidRPr="001C17DD">
        <w:rPr>
          <w:rFonts w:ascii="Times New Roman" w:hAnsi="Times New Roman" w:cs="Times New Roman"/>
          <w:sz w:val="28"/>
          <w:szCs w:val="28"/>
        </w:rPr>
        <w:t xml:space="preserve">«Збірник завдань для державної </w:t>
      </w:r>
      <w:proofErr w:type="gramStart"/>
      <w:r w:rsidRPr="001C17DD">
        <w:rPr>
          <w:rFonts w:ascii="Times New Roman" w:hAnsi="Times New Roman" w:cs="Times New Roman"/>
          <w:sz w:val="28"/>
          <w:szCs w:val="28"/>
        </w:rPr>
        <w:t>п</w:t>
      </w:r>
      <w:proofErr w:type="gramEnd"/>
      <w:r w:rsidRPr="001C17DD">
        <w:rPr>
          <w:rFonts w:ascii="Times New Roman" w:hAnsi="Times New Roman" w:cs="Times New Roman"/>
          <w:sz w:val="28"/>
          <w:szCs w:val="28"/>
        </w:rPr>
        <w:t>ідсумкової атестації з інтегрованого курсу «Література (кримськотатарська та світова)». 11 клас» (авт. Сулейманова М. М., Селяметова Д. У., Трош Л. Н., Аджигельдієва Г. Р., Зейтуллаєва Л. А., Люманова Ш. Я., Ібраімова Є. Г., Февзі Г. Д., Сейталієва Ш. А., Сеіт-Джаміль А. Ш.).</w:t>
      </w:r>
    </w:p>
    <w:p w:rsidR="00C910B8" w:rsidRPr="001C17DD" w:rsidRDefault="00C910B8" w:rsidP="003D5387">
      <w:pPr>
        <w:spacing w:after="0"/>
        <w:ind w:firstLine="709"/>
        <w:jc w:val="both"/>
        <w:rPr>
          <w:rFonts w:ascii="Times New Roman" w:hAnsi="Times New Roman" w:cs="Times New Roman"/>
          <w:iCs/>
          <w:sz w:val="28"/>
          <w:szCs w:val="28"/>
        </w:rPr>
      </w:pPr>
    </w:p>
    <w:p w:rsidR="00C910B8" w:rsidRPr="001C17DD" w:rsidRDefault="00C910B8" w:rsidP="003D5387">
      <w:pPr>
        <w:spacing w:after="0"/>
        <w:ind w:firstLine="709"/>
        <w:jc w:val="both"/>
        <w:rPr>
          <w:rFonts w:ascii="Times New Roman" w:hAnsi="Times New Roman" w:cs="Times New Roman"/>
          <w:iCs/>
          <w:sz w:val="28"/>
          <w:szCs w:val="28"/>
        </w:rPr>
      </w:pP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Директор </w:t>
      </w: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 xml:space="preserve">Інституту інноваційних </w:t>
      </w: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t>технологій і змісту освіти</w:t>
      </w:r>
      <w:r w:rsidRPr="001C17DD">
        <w:rPr>
          <w:rFonts w:ascii="Times New Roman" w:hAnsi="Times New Roman" w:cs="Times New Roman"/>
          <w:bCs/>
          <w:sz w:val="28"/>
          <w:szCs w:val="28"/>
        </w:rPr>
        <w:tab/>
      </w:r>
      <w:r w:rsidRPr="001C17DD">
        <w:rPr>
          <w:rFonts w:ascii="Times New Roman" w:hAnsi="Times New Roman" w:cs="Times New Roman"/>
          <w:bCs/>
          <w:sz w:val="28"/>
          <w:szCs w:val="28"/>
        </w:rPr>
        <w:tab/>
      </w:r>
      <w:r w:rsidRPr="001C17DD">
        <w:rPr>
          <w:rFonts w:ascii="Times New Roman" w:hAnsi="Times New Roman" w:cs="Times New Roman"/>
          <w:bCs/>
          <w:sz w:val="28"/>
          <w:szCs w:val="28"/>
        </w:rPr>
        <w:tab/>
      </w:r>
      <w:r w:rsidRPr="001C17DD">
        <w:rPr>
          <w:rFonts w:ascii="Times New Roman" w:hAnsi="Times New Roman" w:cs="Times New Roman"/>
          <w:bCs/>
          <w:sz w:val="28"/>
          <w:szCs w:val="28"/>
        </w:rPr>
        <w:tab/>
        <w:t xml:space="preserve">       О. А. Удод</w:t>
      </w:r>
    </w:p>
    <w:p w:rsidR="00C910B8" w:rsidRPr="001C17DD" w:rsidRDefault="00C910B8" w:rsidP="003D5387">
      <w:pPr>
        <w:spacing w:after="0"/>
        <w:ind w:firstLine="709"/>
        <w:jc w:val="both"/>
        <w:rPr>
          <w:rFonts w:ascii="Times New Roman" w:hAnsi="Times New Roman" w:cs="Times New Roman"/>
          <w:bCs/>
          <w:sz w:val="28"/>
          <w:szCs w:val="28"/>
        </w:rPr>
      </w:pPr>
      <w:r w:rsidRPr="001C17DD">
        <w:rPr>
          <w:rFonts w:ascii="Times New Roman" w:hAnsi="Times New Roman" w:cs="Times New Roman"/>
          <w:bCs/>
          <w:sz w:val="28"/>
          <w:szCs w:val="28"/>
        </w:rPr>
        <w:br w:type="page"/>
      </w:r>
    </w:p>
    <w:p w:rsidR="00DA6E83" w:rsidRPr="001C17DD" w:rsidRDefault="00DA6E83"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МІНІСТЕРСТВО ОСВІТИ І НАУКИ, МОЛОДІ ТА СПОРТУ УКРАЇНИ</w:t>
      </w:r>
    </w:p>
    <w:p w:rsidR="00DA6E83" w:rsidRPr="001C17DD" w:rsidRDefault="00DA6E83"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МІНІСТЕРСТВО ОХОРОНИ ЗДОРОВ’Я УКРАЇНИ</w:t>
      </w:r>
    </w:p>
    <w:p w:rsidR="00B75489" w:rsidRDefault="00B75489" w:rsidP="001C17DD">
      <w:pPr>
        <w:spacing w:after="0"/>
        <w:ind w:firstLine="709"/>
        <w:jc w:val="center"/>
        <w:rPr>
          <w:rFonts w:ascii="Times New Roman" w:hAnsi="Times New Roman" w:cs="Times New Roman"/>
          <w:sz w:val="28"/>
          <w:szCs w:val="28"/>
          <w:lang w:val="uk-UA"/>
        </w:rPr>
      </w:pPr>
    </w:p>
    <w:p w:rsidR="00DA6E83" w:rsidRDefault="00DA6E83" w:rsidP="001C17DD">
      <w:pPr>
        <w:spacing w:after="0"/>
        <w:ind w:firstLine="709"/>
        <w:jc w:val="center"/>
        <w:rPr>
          <w:rFonts w:ascii="Times New Roman" w:hAnsi="Times New Roman" w:cs="Times New Roman"/>
          <w:sz w:val="28"/>
          <w:szCs w:val="28"/>
          <w:lang w:val="uk-UA"/>
        </w:rPr>
      </w:pPr>
      <w:r w:rsidRPr="001C17DD">
        <w:rPr>
          <w:rFonts w:ascii="Times New Roman" w:hAnsi="Times New Roman" w:cs="Times New Roman"/>
          <w:sz w:val="28"/>
          <w:szCs w:val="28"/>
          <w:lang w:val="uk-UA"/>
        </w:rPr>
        <w:t>НАКАЗ</w:t>
      </w:r>
    </w:p>
    <w:p w:rsidR="00B75489" w:rsidRPr="001C17DD" w:rsidRDefault="00B75489" w:rsidP="001C17DD">
      <w:pPr>
        <w:spacing w:after="0"/>
        <w:ind w:firstLine="709"/>
        <w:jc w:val="center"/>
        <w:rPr>
          <w:rFonts w:ascii="Times New Roman" w:hAnsi="Times New Roman" w:cs="Times New Roman"/>
          <w:sz w:val="28"/>
          <w:szCs w:val="28"/>
          <w:lang w:val="uk-UA"/>
        </w:rPr>
      </w:pP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72/78 від 01 лютого 2013 року</w:t>
      </w:r>
    </w:p>
    <w:p w:rsidR="00DA6E83" w:rsidRPr="001C17DD" w:rsidRDefault="00DA6E83"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Зареєстровано</w:t>
      </w:r>
    </w:p>
    <w:p w:rsidR="00DA6E83" w:rsidRPr="001C17DD" w:rsidRDefault="00DA6E83"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в Міністерстві юстиції України</w:t>
      </w:r>
    </w:p>
    <w:p w:rsidR="00DA6E83" w:rsidRDefault="00DA6E83" w:rsidP="001C17DD">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18 лютого 2013 р. за № 288/22820</w:t>
      </w:r>
    </w:p>
    <w:p w:rsidR="00B75489" w:rsidRPr="001C17DD" w:rsidRDefault="00B75489" w:rsidP="001C17DD">
      <w:pPr>
        <w:spacing w:after="0"/>
        <w:ind w:firstLine="709"/>
        <w:jc w:val="right"/>
        <w:rPr>
          <w:rFonts w:ascii="Times New Roman" w:hAnsi="Times New Roman" w:cs="Times New Roman"/>
          <w:sz w:val="28"/>
          <w:szCs w:val="28"/>
          <w:lang w:val="uk-UA"/>
        </w:rPr>
      </w:pPr>
    </w:p>
    <w:p w:rsidR="00DA6E83" w:rsidRPr="001C17DD" w:rsidRDefault="00DA6E83"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Про затвердження Інструкції про звільнення</w:t>
      </w:r>
    </w:p>
    <w:p w:rsidR="00DA6E83" w:rsidRPr="001C17DD" w:rsidRDefault="00DA6E83"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від проходження державної підсумкової атестації</w:t>
      </w:r>
    </w:p>
    <w:p w:rsidR="00DA6E83" w:rsidRPr="001C17DD" w:rsidRDefault="00DA6E83"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учнів (вихованців) загальноосвітніх навчальних</w:t>
      </w:r>
    </w:p>
    <w:p w:rsidR="00DA6E83" w:rsidRDefault="00DA6E83" w:rsidP="001C17DD">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закладів за станом здоров’я</w:t>
      </w:r>
    </w:p>
    <w:p w:rsidR="00B75489" w:rsidRPr="001C17DD" w:rsidRDefault="00B75489" w:rsidP="001C17DD">
      <w:pPr>
        <w:spacing w:after="0"/>
        <w:jc w:val="both"/>
        <w:rPr>
          <w:rFonts w:ascii="Times New Roman" w:hAnsi="Times New Roman" w:cs="Times New Roman"/>
          <w:sz w:val="28"/>
          <w:szCs w:val="28"/>
          <w:lang w:val="uk-UA"/>
        </w:rPr>
      </w:pP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Відповідно до статті 34 Закону України "Про загальну середню освіту", абзацу другого пункту 56 Положення про загальноосвітній навчальний заклад, затвердженого постановою Кабінету Міністрів України від 27 серпня 2010 року № 778, наказуємо:</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1. Затвердити Інструкцію про звільнення від проходження державної підсумкової атестації учнів (вихованців) загальноосвітніх навчальних закладів за станом здоров’я, що додається.</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 Департаменту загальної середньої та дошкільної освіти Міністерства освіти і науки, молоді та спорту України (Єресько О.В.) забезпечити подання цього наказу на державну реєстрацію до Міністерства юстиції України в установленому законодавством порядку.</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3. 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закладів охорони здоров’я забезпечити дотримання вимог цієї Інструкції.</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4. Визнати таким, що втратив чинність, наказ Міністерства освіти України, Міністерства охорони здоров'я України від 29 січня 1996 року № 25/20 "Про затвердження Інструкції про звільнення від перевідних і випускних екзаменів учнів середніх загальноосвітніх навчально-виховних закладів України за станом здоров’я", зареєстрований в Міністерстві юстиції України 28 лютого 1996 року за № 98/1123.</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5. Контроль за виконанням цього наказу покласти на заступника Міністра освіти і науки, молоді та спорту України Жебровського Б.М., заступника Міністра охорони здоров’я України Толстанова О.К.</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6. Цей наказ набирає чинності з дня його офіційного опублікування.</w:t>
      </w:r>
    </w:p>
    <w:p w:rsidR="00B75489" w:rsidRDefault="00B75489" w:rsidP="00B75489">
      <w:pPr>
        <w:spacing w:after="0"/>
        <w:ind w:firstLine="142"/>
        <w:jc w:val="both"/>
        <w:rPr>
          <w:rFonts w:ascii="Times New Roman" w:hAnsi="Times New Roman" w:cs="Times New Roman"/>
          <w:sz w:val="28"/>
          <w:szCs w:val="28"/>
          <w:lang w:val="uk-UA"/>
        </w:rPr>
      </w:pPr>
    </w:p>
    <w:p w:rsidR="00B75489" w:rsidRDefault="00B75489" w:rsidP="00B75489">
      <w:pPr>
        <w:spacing w:after="0"/>
        <w:ind w:firstLine="142"/>
        <w:jc w:val="both"/>
        <w:rPr>
          <w:rFonts w:ascii="Times New Roman" w:hAnsi="Times New Roman" w:cs="Times New Roman"/>
          <w:sz w:val="28"/>
          <w:szCs w:val="28"/>
          <w:lang w:val="uk-UA"/>
        </w:rPr>
      </w:pPr>
    </w:p>
    <w:p w:rsidR="00B75489" w:rsidRDefault="00B75489" w:rsidP="00B75489">
      <w:pPr>
        <w:spacing w:after="0"/>
        <w:ind w:firstLine="142"/>
        <w:jc w:val="both"/>
        <w:rPr>
          <w:rFonts w:ascii="Times New Roman" w:hAnsi="Times New Roman" w:cs="Times New Roman"/>
          <w:sz w:val="28"/>
          <w:szCs w:val="28"/>
          <w:lang w:val="uk-UA"/>
        </w:rPr>
      </w:pPr>
    </w:p>
    <w:p w:rsidR="00B75489" w:rsidRDefault="00B75489" w:rsidP="00B75489">
      <w:pPr>
        <w:spacing w:after="0"/>
        <w:ind w:firstLine="142"/>
        <w:jc w:val="both"/>
        <w:rPr>
          <w:rFonts w:ascii="Times New Roman" w:hAnsi="Times New Roman" w:cs="Times New Roman"/>
          <w:sz w:val="28"/>
          <w:szCs w:val="28"/>
          <w:lang w:val="uk-UA"/>
        </w:rPr>
      </w:pPr>
    </w:p>
    <w:p w:rsidR="00DA6E83" w:rsidRPr="001C17DD" w:rsidRDefault="00DA6E83" w:rsidP="00B75489">
      <w:pPr>
        <w:spacing w:after="0"/>
        <w:ind w:firstLine="142"/>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Міністр освіти і науки, </w:t>
      </w:r>
    </w:p>
    <w:p w:rsidR="00B75489" w:rsidRDefault="00DA6E83" w:rsidP="00B75489">
      <w:pPr>
        <w:spacing w:after="0"/>
        <w:ind w:firstLine="142"/>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молоді та спорту України      </w:t>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Д.В. Табачник</w:t>
      </w:r>
      <w:r w:rsidR="00B75489">
        <w:rPr>
          <w:rFonts w:ascii="Times New Roman" w:hAnsi="Times New Roman" w:cs="Times New Roman"/>
          <w:sz w:val="28"/>
          <w:szCs w:val="28"/>
          <w:lang w:val="uk-UA"/>
        </w:rPr>
        <w:t xml:space="preserve"> </w:t>
      </w:r>
    </w:p>
    <w:p w:rsidR="00B75489" w:rsidRDefault="00B75489" w:rsidP="00B75489">
      <w:pPr>
        <w:spacing w:after="0"/>
        <w:ind w:firstLine="142"/>
        <w:jc w:val="both"/>
        <w:rPr>
          <w:rFonts w:ascii="Times New Roman" w:hAnsi="Times New Roman" w:cs="Times New Roman"/>
          <w:sz w:val="28"/>
          <w:szCs w:val="28"/>
          <w:lang w:val="uk-UA"/>
        </w:rPr>
      </w:pPr>
    </w:p>
    <w:p w:rsidR="00B75489" w:rsidRDefault="00B75489" w:rsidP="00B75489">
      <w:pPr>
        <w:spacing w:after="0"/>
        <w:ind w:firstLine="142"/>
        <w:jc w:val="both"/>
        <w:rPr>
          <w:rFonts w:ascii="Times New Roman" w:hAnsi="Times New Roman" w:cs="Times New Roman"/>
          <w:sz w:val="28"/>
          <w:szCs w:val="28"/>
          <w:lang w:val="uk-UA"/>
        </w:rPr>
      </w:pPr>
    </w:p>
    <w:p w:rsidR="00DA6E83" w:rsidRPr="001C17DD" w:rsidRDefault="00DA6E83" w:rsidP="00B75489">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Міністр охорони </w:t>
      </w:r>
    </w:p>
    <w:p w:rsidR="00B75489" w:rsidRDefault="00DA6E83" w:rsidP="00B75489">
      <w:pPr>
        <w:spacing w:after="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здоров’я України  </w:t>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Р.В. Богатирьова</w:t>
      </w:r>
      <w:r w:rsidR="00B75489">
        <w:rPr>
          <w:rFonts w:ascii="Times New Roman" w:hAnsi="Times New Roman" w:cs="Times New Roman"/>
          <w:sz w:val="28"/>
          <w:szCs w:val="28"/>
          <w:lang w:val="uk-UA"/>
        </w:rPr>
        <w:t xml:space="preserve"> </w:t>
      </w:r>
    </w:p>
    <w:p w:rsidR="00B75489" w:rsidRDefault="00B75489" w:rsidP="00B7548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ЗАТВЕРДЖЕНО</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Наказ Міністерства освіти і науки,</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молоді та спорту України,</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Міністерства охорони здоров'я України</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01.02.2013 № 72/78</w:t>
      </w:r>
    </w:p>
    <w:p w:rsidR="00DA6E83" w:rsidRPr="001C17DD" w:rsidRDefault="00DA6E83" w:rsidP="003D5387">
      <w:pPr>
        <w:spacing w:after="0"/>
        <w:ind w:firstLine="709"/>
        <w:jc w:val="both"/>
        <w:rPr>
          <w:rFonts w:ascii="Times New Roman" w:hAnsi="Times New Roman" w:cs="Times New Roman"/>
          <w:sz w:val="28"/>
          <w:szCs w:val="28"/>
          <w:lang w:val="uk-UA"/>
        </w:rPr>
      </w:pP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Зареєстровано</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в Міністерстві юстиції України</w:t>
      </w:r>
    </w:p>
    <w:p w:rsidR="00DA6E83" w:rsidRPr="001C17DD" w:rsidRDefault="00DA6E83" w:rsidP="00B75489">
      <w:pPr>
        <w:spacing w:after="0"/>
        <w:ind w:firstLine="70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18 лютого 2013 р. за № 288/22820</w:t>
      </w:r>
    </w:p>
    <w:p w:rsidR="00B75489" w:rsidRDefault="00B75489" w:rsidP="00B75489">
      <w:pPr>
        <w:spacing w:after="0"/>
        <w:ind w:firstLine="709"/>
        <w:jc w:val="center"/>
        <w:rPr>
          <w:rFonts w:ascii="Times New Roman" w:hAnsi="Times New Roman" w:cs="Times New Roman"/>
          <w:sz w:val="28"/>
          <w:szCs w:val="28"/>
          <w:lang w:val="uk-UA"/>
        </w:rPr>
      </w:pPr>
    </w:p>
    <w:p w:rsidR="00DA6E83" w:rsidRPr="00B75489" w:rsidRDefault="00DA6E83" w:rsidP="00B75489">
      <w:pPr>
        <w:spacing w:after="0"/>
        <w:ind w:firstLine="709"/>
        <w:jc w:val="center"/>
        <w:rPr>
          <w:rFonts w:ascii="Times New Roman" w:hAnsi="Times New Roman" w:cs="Times New Roman"/>
          <w:b/>
          <w:sz w:val="28"/>
          <w:szCs w:val="28"/>
          <w:lang w:val="uk-UA"/>
        </w:rPr>
      </w:pPr>
      <w:r w:rsidRPr="00B75489">
        <w:rPr>
          <w:rFonts w:ascii="Times New Roman" w:hAnsi="Times New Roman" w:cs="Times New Roman"/>
          <w:b/>
          <w:sz w:val="28"/>
          <w:szCs w:val="28"/>
          <w:lang w:val="uk-UA"/>
        </w:rPr>
        <w:t>ІНСТРУКЦІЯ</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про звільнення від проходження державної підсумкової атестації учнів (вихованців) загальноосвітніх навчальних закладів за станом здоров’я</w:t>
      </w:r>
    </w:p>
    <w:p w:rsidR="00DA6E83" w:rsidRPr="001C17DD" w:rsidRDefault="00DA6E83" w:rsidP="003D5387">
      <w:pPr>
        <w:spacing w:after="0"/>
        <w:ind w:firstLine="709"/>
        <w:jc w:val="both"/>
        <w:rPr>
          <w:rFonts w:ascii="Times New Roman" w:hAnsi="Times New Roman" w:cs="Times New Roman"/>
          <w:sz w:val="28"/>
          <w:szCs w:val="28"/>
          <w:lang w:val="uk-UA"/>
        </w:rPr>
      </w:pP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1. Ця Інструкція розроблена відповідно до Закону України "Про загальну середню освіту", Положення про загальноосвітній навчальний заклад, затвердженого постановою Кабінету Міністрів України від 27 серпня 2010 року № 778,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 лютого 2008 року № 94, зареєстрованого в Міністерстві юстиції України 27 лютого 2008 року за № 151/14842 (у редакції наказу Міністерства освіти і науки України від 21 грудня 2009 року № 1151),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 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зазначеним у додатку (далі - перелік захворювань).</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3. Від проходження державної підсумкової атестації звільняються:</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3.1. Учні (вихованці) загальноосвітніх навчальних закладів за наявності захворювань, визначених переліком захворювань.</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3.2. Учні (вихованці) загальноосвітніх навчальних закладів, які перебувають у соціальних відпустках відповідно до статей 17-18-1 Закону України "Про відпустки".</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заяву батьків, одного із батьків або їх законних представників;</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4.1. Учні (вихованці) загальноосвітніх навчальних закладів, які перебувають у соціальних відпустках відповідно до статей 17-18-1 Закону України "Про відпустки", необхідно додатково подати за місцем навчання такі документи:</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довідку (довільної форми), видану жіночою консультацією для жінок, які перебувають у відпустці у зв'язку з вагітністю та пологами;</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заяву учнів (вихованців) (у разі досягнення повноліття), які перебувають у відпустці для догляду за дитиною.</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026/о "Медична карта дитини (для школи, школи-інтернату, школи-ліцею, дитячого будинку, дитячого садку)", затверджена наказом Міністерства охорони здоров’я України від 27 грудня 1999 року № 302;</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112/о "Історія розвитку дитини", затверджена наказом Міністерства охорони здоров’я України від 27 грудня 1999 року № 302;</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025/о "Медична карта амбулаторного хворого № ___",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025-1/о "Вкладний листок на підлітка до медичної карти амбулаторного хворого", затверджена наказом Міністерства охорони здоров’я України від 27 грудня 1999 року № 302;</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086/о "Медична довідка (лікарський консультаційний висновок)",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B75489" w:rsidRDefault="00B75489" w:rsidP="003D5387">
      <w:pPr>
        <w:spacing w:after="0"/>
        <w:ind w:firstLine="709"/>
        <w:jc w:val="both"/>
        <w:rPr>
          <w:rFonts w:ascii="Times New Roman" w:hAnsi="Times New Roman" w:cs="Times New Roman"/>
          <w:sz w:val="28"/>
          <w:szCs w:val="28"/>
          <w:lang w:val="uk-UA"/>
        </w:rPr>
      </w:pP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Директор департаменту </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загальної середньої </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та дошкільної освіти     </w:t>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О.В. Єресько</w:t>
      </w:r>
    </w:p>
    <w:p w:rsidR="00DA6E83" w:rsidRPr="001C17DD" w:rsidRDefault="00DA6E83" w:rsidP="003D5387">
      <w:pPr>
        <w:spacing w:after="0"/>
        <w:ind w:firstLine="709"/>
        <w:jc w:val="both"/>
        <w:rPr>
          <w:rFonts w:ascii="Times New Roman" w:hAnsi="Times New Roman" w:cs="Times New Roman"/>
          <w:sz w:val="28"/>
          <w:szCs w:val="28"/>
          <w:lang w:val="uk-UA"/>
        </w:rPr>
      </w:pP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Директор департаменту </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реформ та розвитку </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медичної допомоги     </w:t>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00B75489">
        <w:rPr>
          <w:rFonts w:ascii="Times New Roman" w:hAnsi="Times New Roman" w:cs="Times New Roman"/>
          <w:sz w:val="28"/>
          <w:szCs w:val="28"/>
          <w:lang w:val="uk-UA"/>
        </w:rPr>
        <w:tab/>
      </w:r>
      <w:r w:rsidRPr="001C17DD">
        <w:rPr>
          <w:rFonts w:ascii="Times New Roman" w:hAnsi="Times New Roman" w:cs="Times New Roman"/>
          <w:sz w:val="28"/>
          <w:szCs w:val="28"/>
          <w:lang w:val="uk-UA"/>
        </w:rPr>
        <w:t xml:space="preserve">  М.К. Хобзей</w:t>
      </w:r>
    </w:p>
    <w:p w:rsidR="00DA6E83" w:rsidRPr="001C17DD" w:rsidRDefault="00DA6E83" w:rsidP="003D5387">
      <w:pPr>
        <w:spacing w:after="0"/>
        <w:ind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br w:type="page"/>
      </w:r>
    </w:p>
    <w:tbl>
      <w:tblPr>
        <w:tblW w:w="5305" w:type="pct"/>
        <w:tblCellSpacing w:w="0" w:type="dxa"/>
        <w:tblInd w:w="-426" w:type="dxa"/>
        <w:tblCellMar>
          <w:left w:w="0" w:type="dxa"/>
          <w:right w:w="0" w:type="dxa"/>
        </w:tblCellMar>
        <w:tblLook w:val="04A0"/>
      </w:tblPr>
      <w:tblGrid>
        <w:gridCol w:w="9925"/>
      </w:tblGrid>
      <w:tr w:rsidR="00DA6E83" w:rsidRPr="00F931CA" w:rsidTr="00B75489">
        <w:trPr>
          <w:tblCellSpacing w:w="0" w:type="dxa"/>
        </w:trPr>
        <w:tc>
          <w:tcPr>
            <w:tcW w:w="5000" w:type="pct"/>
            <w:hideMark/>
          </w:tcPr>
          <w:p w:rsidR="00B75489" w:rsidRPr="00B75489" w:rsidRDefault="00DA6E83" w:rsidP="00B75489">
            <w:pPr>
              <w:spacing w:after="0"/>
              <w:ind w:firstLine="709"/>
              <w:jc w:val="center"/>
              <w:rPr>
                <w:rFonts w:ascii="Times New Roman" w:eastAsia="Times New Roman" w:hAnsi="Times New Roman" w:cs="Times New Roman"/>
                <w:b/>
                <w:sz w:val="28"/>
                <w:szCs w:val="28"/>
                <w:lang w:val="uk-UA" w:eastAsia="uk-UA"/>
              </w:rPr>
            </w:pPr>
            <w:r w:rsidRPr="00B75489">
              <w:rPr>
                <w:rFonts w:ascii="Times New Roman" w:eastAsia="Times New Roman" w:hAnsi="Times New Roman" w:cs="Times New Roman"/>
                <w:b/>
                <w:sz w:val="28"/>
                <w:szCs w:val="28"/>
                <w:lang w:val="uk-UA" w:eastAsia="uk-UA"/>
              </w:rPr>
              <w:lastRenderedPageBreak/>
              <w:t>Додаток</w:t>
            </w:r>
          </w:p>
          <w:p w:rsidR="00DA6E83" w:rsidRPr="001C17DD" w:rsidRDefault="00DA6E83" w:rsidP="00B75489">
            <w:pPr>
              <w:spacing w:after="0"/>
              <w:jc w:val="center"/>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tc>
      </w:tr>
    </w:tbl>
    <w:p w:rsidR="00B75489" w:rsidRPr="00B75489" w:rsidRDefault="00DA6E83" w:rsidP="00B75489">
      <w:pPr>
        <w:spacing w:after="0"/>
        <w:ind w:firstLine="709"/>
        <w:jc w:val="center"/>
        <w:rPr>
          <w:rFonts w:ascii="Times New Roman" w:eastAsia="Times New Roman" w:hAnsi="Times New Roman" w:cs="Times New Roman"/>
          <w:b/>
          <w:sz w:val="28"/>
          <w:szCs w:val="28"/>
          <w:lang w:val="uk-UA" w:eastAsia="uk-UA"/>
        </w:rPr>
      </w:pPr>
      <w:bookmarkStart w:id="0" w:name="n42"/>
      <w:bookmarkEnd w:id="0"/>
      <w:r w:rsidRPr="00B75489">
        <w:rPr>
          <w:rFonts w:ascii="Times New Roman" w:eastAsia="Times New Roman" w:hAnsi="Times New Roman" w:cs="Times New Roman"/>
          <w:b/>
          <w:sz w:val="28"/>
          <w:szCs w:val="28"/>
          <w:lang w:val="uk-UA" w:eastAsia="uk-UA"/>
        </w:rPr>
        <w:t>ПЕРЕЛІК</w:t>
      </w:r>
    </w:p>
    <w:p w:rsidR="00DA6E83" w:rsidRPr="001C17DD" w:rsidRDefault="00DA6E83" w:rsidP="003D5387">
      <w:pPr>
        <w:spacing w:after="0"/>
        <w:ind w:firstLine="709"/>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p>
    <w:tbl>
      <w:tblPr>
        <w:tblW w:w="5000" w:type="pct"/>
        <w:tblBorders>
          <w:top w:val="outset" w:sz="2" w:space="0" w:color="auto"/>
          <w:left w:val="outset" w:sz="2" w:space="0" w:color="auto"/>
          <w:bottom w:val="outset" w:sz="2" w:space="0" w:color="auto"/>
          <w:right w:val="outset" w:sz="2" w:space="0" w:color="auto"/>
        </w:tblBorders>
        <w:tblLayout w:type="fixed"/>
        <w:tblLook w:val="04A0"/>
      </w:tblPr>
      <w:tblGrid>
        <w:gridCol w:w="566"/>
        <w:gridCol w:w="4540"/>
        <w:gridCol w:w="4278"/>
      </w:tblGrid>
      <w:tr w:rsidR="00DA6E83" w:rsidRPr="001C17DD" w:rsidTr="00B75489">
        <w:trPr>
          <w:trHeight w:val="84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bookmarkStart w:id="1" w:name="n43"/>
            <w:bookmarkEnd w:id="1"/>
            <w:r w:rsidRPr="001C17DD">
              <w:rPr>
                <w:rFonts w:ascii="Times New Roman" w:eastAsia="Times New Roman" w:hAnsi="Times New Roman" w:cs="Times New Roman"/>
                <w:sz w:val="28"/>
                <w:szCs w:val="28"/>
                <w:lang w:eastAsia="uk-UA"/>
              </w:rPr>
              <w:t>№ з/</w:t>
            </w:r>
            <w:proofErr w:type="gramStart"/>
            <w:r w:rsidRPr="001C17DD">
              <w:rPr>
                <w:rFonts w:ascii="Times New Roman" w:eastAsia="Times New Roman" w:hAnsi="Times New Roman" w:cs="Times New Roman"/>
                <w:sz w:val="28"/>
                <w:szCs w:val="28"/>
                <w:lang w:eastAsia="uk-UA"/>
              </w:rPr>
              <w:t>п</w:t>
            </w:r>
            <w:proofErr w:type="gramEnd"/>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Назва захворювання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Допуск до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w:t>
            </w:r>
            <w:bookmarkStart w:id="2" w:name="_GoBack"/>
            <w:bookmarkEnd w:id="2"/>
            <w:r w:rsidRPr="001C17DD">
              <w:rPr>
                <w:rFonts w:ascii="Times New Roman" w:eastAsia="Times New Roman" w:hAnsi="Times New Roman" w:cs="Times New Roman"/>
                <w:sz w:val="28"/>
                <w:szCs w:val="28"/>
                <w:lang w:eastAsia="uk-UA"/>
              </w:rPr>
              <w:t>мкової атестації</w:t>
            </w:r>
          </w:p>
        </w:tc>
      </w:tr>
      <w:tr w:rsidR="00DA6E83" w:rsidRPr="001C17DD" w:rsidTr="00B75489">
        <w:trPr>
          <w:trHeight w:val="34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Інфекційні та паразитарні хвороби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Гострі інфекційні хвороби (вірусні, бактеріальні та паразитарні)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одужання та закінчення строку ізоляції під контролем клініко-лабораторних обстежень</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Активний туберкульоз органів дихання і поза легеневих локалізацій</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Через рік після виліковування за рішенням ЛКК, за участю лікаря-дитячого фтизіатра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Злоякісні новоутворення </w:t>
            </w:r>
            <w:proofErr w:type="gramStart"/>
            <w:r w:rsidRPr="001C17DD">
              <w:rPr>
                <w:rFonts w:ascii="Times New Roman" w:eastAsia="Times New Roman" w:hAnsi="Times New Roman" w:cs="Times New Roman"/>
                <w:sz w:val="28"/>
                <w:szCs w:val="28"/>
                <w:lang w:eastAsia="uk-UA"/>
              </w:rPr>
              <w:t>вс</w:t>
            </w:r>
            <w:proofErr w:type="gramEnd"/>
            <w:r w:rsidRPr="001C17DD">
              <w:rPr>
                <w:rFonts w:ascii="Times New Roman" w:eastAsia="Times New Roman" w:hAnsi="Times New Roman" w:cs="Times New Roman"/>
                <w:sz w:val="28"/>
                <w:szCs w:val="28"/>
                <w:lang w:eastAsia="uk-UA"/>
              </w:rPr>
              <w:t>іх локалізацій</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 xml:space="preserve">івроку після завершення лікування, у фазі ремісії, під контролем клініко-лабораторних обстежень. Для хворих дітей, які отримували лікування із трансплантацією стовбурових клітин, через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ік після завершення лікування, у фазі ремісії, під контролем клініко-лабораторних обстежень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крові, кровотворних органі</w:t>
            </w:r>
            <w:proofErr w:type="gramStart"/>
            <w:r w:rsidRPr="001C17DD">
              <w:rPr>
                <w:rFonts w:ascii="Times New Roman" w:eastAsia="Times New Roman" w:hAnsi="Times New Roman" w:cs="Times New Roman"/>
                <w:sz w:val="28"/>
                <w:szCs w:val="28"/>
                <w:lang w:eastAsia="uk-UA"/>
              </w:rPr>
              <w:t>в</w:t>
            </w:r>
            <w:proofErr w:type="gramEnd"/>
            <w:r w:rsidRPr="001C17DD">
              <w:rPr>
                <w:rFonts w:ascii="Times New Roman" w:eastAsia="Times New Roman" w:hAnsi="Times New Roman" w:cs="Times New Roman"/>
                <w:sz w:val="28"/>
                <w:szCs w:val="28"/>
                <w:lang w:eastAsia="uk-UA"/>
              </w:rPr>
              <w:t xml:space="preserve"> та окремі порушення із залученням імунного механізму</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Анемії (середньо тяжкі і тяжкі форми), пов’язані з харчуванням, гемолітичні анемії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Після закінчення лікування та нормалізації показників крові під контролем клініко-лабораторних досліджень</w:t>
            </w:r>
          </w:p>
        </w:tc>
      </w:tr>
      <w:tr w:rsidR="00DA6E83" w:rsidRPr="001C17DD" w:rsidTr="00B75489">
        <w:trPr>
          <w:trHeight w:val="106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Апластичні анемії вроджені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Апластичні анемії набуті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Через рік після закінчення спеціального лікування та </w:t>
            </w:r>
            <w:r w:rsidRPr="001C17DD">
              <w:rPr>
                <w:rFonts w:ascii="Times New Roman" w:eastAsia="Times New Roman" w:hAnsi="Times New Roman" w:cs="Times New Roman"/>
                <w:sz w:val="28"/>
                <w:szCs w:val="28"/>
                <w:lang w:val="uk-UA" w:eastAsia="uk-UA"/>
              </w:rPr>
              <w:lastRenderedPageBreak/>
              <w:t>нормалізації показників крові під контролем клініко-лабораторних досліджень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3.4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Гемофілія (тяжкі форми)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3.4.1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Гемофілія (легкі та середньотяжкі форми)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спеціального лікування та нормалізації показників крові під контролем клініко-лабораторних досліджень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Агранулоцитоз</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Через 6 місяців з моменту ремі</w:t>
            </w:r>
            <w:proofErr w:type="gramStart"/>
            <w:r w:rsidRPr="001C17DD">
              <w:rPr>
                <w:rFonts w:ascii="Times New Roman" w:eastAsia="Times New Roman" w:hAnsi="Times New Roman" w:cs="Times New Roman"/>
                <w:sz w:val="28"/>
                <w:szCs w:val="28"/>
                <w:lang w:eastAsia="uk-UA"/>
              </w:rPr>
              <w:t>с</w:t>
            </w:r>
            <w:proofErr w:type="gramEnd"/>
            <w:r w:rsidRPr="001C17DD">
              <w:rPr>
                <w:rFonts w:ascii="Times New Roman" w:eastAsia="Times New Roman" w:hAnsi="Times New Roman" w:cs="Times New Roman"/>
                <w:sz w:val="28"/>
                <w:szCs w:val="28"/>
                <w:lang w:eastAsia="uk-UA"/>
              </w:rPr>
              <w:t>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Ідіопатична тромбоцитопенічна пурпура (</w:t>
            </w:r>
            <w:proofErr w:type="gramStart"/>
            <w:r w:rsidRPr="001C17DD">
              <w:rPr>
                <w:rFonts w:ascii="Times New Roman" w:eastAsia="Times New Roman" w:hAnsi="Times New Roman" w:cs="Times New Roman"/>
                <w:sz w:val="28"/>
                <w:szCs w:val="28"/>
                <w:lang w:eastAsia="uk-UA"/>
              </w:rPr>
              <w:t>хвороба</w:t>
            </w:r>
            <w:proofErr w:type="gramEnd"/>
            <w:r w:rsidRPr="001C17DD">
              <w:rPr>
                <w:rFonts w:ascii="Times New Roman" w:eastAsia="Times New Roman" w:hAnsi="Times New Roman" w:cs="Times New Roman"/>
                <w:sz w:val="28"/>
                <w:szCs w:val="28"/>
                <w:lang w:eastAsia="uk-UA"/>
              </w:rPr>
              <w:t xml:space="preserve"> Верльгофа)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Не менше ніж через один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ік після нормалізації рівня тромбоцитів</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Геморагічний васкуліт</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Після закінчення лікування та нормалізації показників крові під контролем клініко-лабораторних досліджень</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Стан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трансплантації кісткового мозку, печінки, нирок, інших органів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Через 5 років після закінчення імуносупресивної терапії в стадії клініко-лабораторної ремісії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3.9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Вроджені імунодефіцитні стани, що супроводжуються рецидивами інфекційних ускладнень, патологічними змінами кровотворної системи, інших органів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4</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ендокринної системи</w:t>
            </w:r>
          </w:p>
        </w:tc>
      </w:tr>
      <w:tr w:rsidR="00DA6E83" w:rsidRPr="001C17DD" w:rsidTr="00B75489">
        <w:trPr>
          <w:trHeight w:val="160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4.1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Захворювання гіпофіза, щитоподібної залози, наднирників, паращитовидних залоз із значним або помірним порушенням функції в стані клініко-гормональної субкомпенсації або декомпенсації на фоні медикаментозної терапії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4.2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Стан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 xml:space="preserve">ісля медичних процедур на ендокринній залозі (оперативне видалення, в тому числі часткове, променева терапія тощо) в стані </w:t>
            </w:r>
            <w:r w:rsidRPr="001C17DD">
              <w:rPr>
                <w:rFonts w:ascii="Times New Roman" w:eastAsia="Times New Roman" w:hAnsi="Times New Roman" w:cs="Times New Roman"/>
                <w:sz w:val="28"/>
                <w:szCs w:val="28"/>
                <w:lang w:eastAsia="uk-UA"/>
              </w:rPr>
              <w:lastRenderedPageBreak/>
              <w:t>клініко-гормональної субкомпенсації або декомпенсації на фоні замісної терапії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4.3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Цукровий діабет (стан клініко-метаболічної субкомпенсації або декомпенсації)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Розлади </w:t>
            </w:r>
            <w:proofErr w:type="gramStart"/>
            <w:r w:rsidRPr="001C17DD">
              <w:rPr>
                <w:rFonts w:ascii="Times New Roman" w:eastAsia="Times New Roman" w:hAnsi="Times New Roman" w:cs="Times New Roman"/>
                <w:sz w:val="28"/>
                <w:szCs w:val="28"/>
                <w:lang w:eastAsia="uk-UA"/>
              </w:rPr>
              <w:t>псих</w:t>
            </w:r>
            <w:proofErr w:type="gramEnd"/>
            <w:r w:rsidRPr="001C17DD">
              <w:rPr>
                <w:rFonts w:ascii="Times New Roman" w:eastAsia="Times New Roman" w:hAnsi="Times New Roman" w:cs="Times New Roman"/>
                <w:sz w:val="28"/>
                <w:szCs w:val="28"/>
                <w:lang w:eastAsia="uk-UA"/>
              </w:rPr>
              <w:t>іки та поведінки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Шизофренія, інші психотичні розлади, що потребують стаціонарного лікування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стаціонарного лікування за висновком лікаря-дитячого психіатра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Невротичні, пов'язані зі стресом, соматоформні розлади, що потребують стаціонарного лікування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стаціонарного лікування за висновком лікаря-дитячого психіатра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Депресивні, маніакальні та асоційовані з ними поведінкові розлади, що потребують стаціонарного лікування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Індивідуально за висновком ЛКК </w:t>
            </w:r>
            <w:proofErr w:type="gramStart"/>
            <w:r w:rsidRPr="001C17DD">
              <w:rPr>
                <w:rFonts w:ascii="Times New Roman" w:eastAsia="Times New Roman" w:hAnsi="Times New Roman" w:cs="Times New Roman"/>
                <w:sz w:val="28"/>
                <w:szCs w:val="28"/>
                <w:lang w:eastAsia="uk-UA"/>
              </w:rPr>
              <w:t>з обов</w:t>
            </w:r>
            <w:proofErr w:type="gramEnd"/>
            <w:r w:rsidRPr="001C17DD">
              <w:rPr>
                <w:rFonts w:ascii="Times New Roman" w:eastAsia="Times New Roman" w:hAnsi="Times New Roman" w:cs="Times New Roman"/>
                <w:sz w:val="28"/>
                <w:szCs w:val="28"/>
                <w:lang w:eastAsia="uk-UA"/>
              </w:rPr>
              <w:t>'язковою участю лікаря-дитячого психіатра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Комбіновані вокальні та моторні тики (синдром Туретта) у разі тяжких стійких проявів, що зумовлюють соціальну дезадаптацію</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стабілізації клінічного стану за висновком лікаря-дитячого психіатра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5.5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Розлади зі спектру аутизму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6</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нервової системи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6.1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Хронічні не прогресуючі захворювання нервової системи в резидуальному періоді (дитячий</w:t>
            </w:r>
            <w:proofErr w:type="gramEnd"/>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ік після початку захворювання, індивідуально за висновком ЛКК з обов’язковою</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heme="minorEastAsia" w:hAnsi="Times New Roman" w:cs="Times New Roman"/>
                <w:sz w:val="28"/>
                <w:szCs w:val="28"/>
                <w:lang w:eastAsia="ru-RU"/>
              </w:rPr>
            </w:pP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церебральний параліч, наслідки перенесених інфекційних захворювань нервової системи, травм тощо)</w:t>
            </w:r>
            <w:proofErr w:type="gramEnd"/>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участю лікаря-дитячого невролога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6.2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Прогресуючі захворювання нервової системи (м’язова дистрофія, розсіяний склероз тощо)</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Індивідуально за висновком ЛКК </w:t>
            </w:r>
            <w:proofErr w:type="gramStart"/>
            <w:r w:rsidRPr="001C17DD">
              <w:rPr>
                <w:rFonts w:ascii="Times New Roman" w:eastAsia="Times New Roman" w:hAnsi="Times New Roman" w:cs="Times New Roman"/>
                <w:sz w:val="28"/>
                <w:szCs w:val="28"/>
                <w:lang w:eastAsia="uk-UA"/>
              </w:rPr>
              <w:t>з обов</w:t>
            </w:r>
            <w:proofErr w:type="gramEnd"/>
            <w:r w:rsidRPr="001C17DD">
              <w:rPr>
                <w:rFonts w:ascii="Times New Roman" w:eastAsia="Times New Roman" w:hAnsi="Times New Roman" w:cs="Times New Roman"/>
                <w:sz w:val="28"/>
                <w:szCs w:val="28"/>
                <w:lang w:eastAsia="uk-UA"/>
              </w:rPr>
              <w:t>’язковою участю лікаря-дитячого невролога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6.3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Захворювання нервової системи в гострому та відновному періодах (6-</w:t>
            </w:r>
            <w:r w:rsidRPr="001C17DD">
              <w:rPr>
                <w:rFonts w:ascii="Times New Roman" w:eastAsia="Times New Roman" w:hAnsi="Times New Roman" w:cs="Times New Roman"/>
                <w:sz w:val="28"/>
                <w:szCs w:val="28"/>
                <w:lang w:eastAsia="uk-UA"/>
              </w:rPr>
              <w:lastRenderedPageBreak/>
              <w:t>12 місяців з початку захворювання)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 xml:space="preserve">Мають право на постійне звільнення від проходження </w:t>
            </w:r>
            <w:r w:rsidRPr="001C17DD">
              <w:rPr>
                <w:rFonts w:ascii="Times New Roman" w:eastAsia="Times New Roman" w:hAnsi="Times New Roman" w:cs="Times New Roman"/>
                <w:sz w:val="28"/>
                <w:szCs w:val="28"/>
                <w:lang w:eastAsia="uk-UA"/>
              </w:rPr>
              <w:lastRenderedPageBreak/>
              <w:t xml:space="preserve">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6.4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Епілепсія та епілептичні синдроми із судомами два рази на </w:t>
            </w:r>
            <w:proofErr w:type="gramStart"/>
            <w:r w:rsidRPr="001C17DD">
              <w:rPr>
                <w:rFonts w:ascii="Times New Roman" w:eastAsia="Times New Roman" w:hAnsi="Times New Roman" w:cs="Times New Roman"/>
                <w:sz w:val="28"/>
                <w:szCs w:val="28"/>
                <w:lang w:eastAsia="uk-UA"/>
              </w:rPr>
              <w:t>м</w:t>
            </w:r>
            <w:proofErr w:type="gramEnd"/>
            <w:r w:rsidRPr="001C17DD">
              <w:rPr>
                <w:rFonts w:ascii="Times New Roman" w:eastAsia="Times New Roman" w:hAnsi="Times New Roman" w:cs="Times New Roman"/>
                <w:sz w:val="28"/>
                <w:szCs w:val="28"/>
                <w:lang w:eastAsia="uk-UA"/>
              </w:rPr>
              <w:t>ісяць та частіше</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 В інших випадках індивідуально за висновком ЛКК з обов’язковою участю лікаря-дитячого невролога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6.5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Spinabifida (неповне закриття хребетного каналу) з вираженими і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ізко вираженими руховими і тазовими порушеннями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ока та придаткового апарату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Запальні захворювання рогівки, склери, судинної оболонки, сітківки, зорового нерва, які мають прогресуючий або рецидивуючий перебіг</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У період ремі</w:t>
            </w:r>
            <w:proofErr w:type="gramStart"/>
            <w:r w:rsidRPr="001C17DD">
              <w:rPr>
                <w:rFonts w:ascii="Times New Roman" w:eastAsia="Times New Roman" w:hAnsi="Times New Roman" w:cs="Times New Roman"/>
                <w:sz w:val="28"/>
                <w:szCs w:val="28"/>
                <w:lang w:eastAsia="uk-UA"/>
              </w:rPr>
              <w:t>с</w:t>
            </w:r>
            <w:proofErr w:type="gramEnd"/>
            <w:r w:rsidRPr="001C17DD">
              <w:rPr>
                <w:rFonts w:ascii="Times New Roman" w:eastAsia="Times New Roman" w:hAnsi="Times New Roman" w:cs="Times New Roman"/>
                <w:sz w:val="28"/>
                <w:szCs w:val="28"/>
                <w:lang w:eastAsia="uk-UA"/>
              </w:rPr>
              <w:t>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Одностороння та двостороння афакія або </w:t>
            </w:r>
            <w:proofErr w:type="gramStart"/>
            <w:r w:rsidRPr="001C17DD">
              <w:rPr>
                <w:rFonts w:ascii="Times New Roman" w:eastAsia="Times New Roman" w:hAnsi="Times New Roman" w:cs="Times New Roman"/>
                <w:sz w:val="28"/>
                <w:szCs w:val="28"/>
                <w:lang w:eastAsia="uk-UA"/>
              </w:rPr>
              <w:t>арт</w:t>
            </w:r>
            <w:proofErr w:type="gramEnd"/>
            <w:r w:rsidRPr="001C17DD">
              <w:rPr>
                <w:rFonts w:ascii="Times New Roman" w:eastAsia="Times New Roman" w:hAnsi="Times New Roman" w:cs="Times New Roman"/>
                <w:sz w:val="28"/>
                <w:szCs w:val="28"/>
                <w:lang w:eastAsia="uk-UA"/>
              </w:rPr>
              <w:t>іфакія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хірургічного втручання, далі – індивідуально залежно від результату лікування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Глаукома з декомпенсацією внутрішньоочного тиску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хірургічного лікування на одному або на обох очах</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Не менше ніж 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операції, далі – індивідуально залежно від результату лікування</w:t>
            </w:r>
          </w:p>
        </w:tc>
      </w:tr>
      <w:tr w:rsidR="00DA6E83" w:rsidRPr="001C17DD" w:rsidTr="00B75489">
        <w:trPr>
          <w:trHeight w:val="160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Ускладнена дегенеративна міопія незалежно від ступеня (при хронічній периферичній дистрофії сітківки з наявністю передрозриву чи розриву)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Стан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хірургічного втручання на рогівці, скловидному тілі, сітківці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Не менше ніж 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операції, далі - індивідуально залежно від результату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7.6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Проникаючі поранення і контузії органу зору середнього і важкого ступенів тяжкості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Не менше ніж 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травми, далі - індивідуально залежно від результату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Двостороння приглухуватість III, IV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w:t>
            </w:r>
            <w:r w:rsidRPr="001C17DD">
              <w:rPr>
                <w:rFonts w:ascii="Times New Roman" w:eastAsia="Times New Roman" w:hAnsi="Times New Roman" w:cs="Times New Roman"/>
                <w:sz w:val="28"/>
                <w:szCs w:val="28"/>
                <w:lang w:eastAsia="uk-UA"/>
              </w:rPr>
              <w:lastRenderedPageBreak/>
              <w:t xml:space="preserve">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 що проводиться в усній та письмовій формах зі сприйняттям тексту на слух</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9</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системи кровообігу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Гостра ревматична </w:t>
            </w:r>
            <w:proofErr w:type="gramStart"/>
            <w:r w:rsidRPr="001C17DD">
              <w:rPr>
                <w:rFonts w:ascii="Times New Roman" w:eastAsia="Times New Roman" w:hAnsi="Times New Roman" w:cs="Times New Roman"/>
                <w:sz w:val="28"/>
                <w:szCs w:val="28"/>
                <w:lang w:eastAsia="uk-UA"/>
              </w:rPr>
              <w:t>лихоманка</w:t>
            </w:r>
            <w:proofErr w:type="gramEnd"/>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один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ік після останньої атаки під контролем клініко-лабораторних обстежень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Хронічні ревматичні захворювання серця з явищами хронічної серцево-судинної недостатності </w:t>
            </w:r>
            <w:r w:rsidRPr="001C17DD">
              <w:rPr>
                <w:rFonts w:ascii="Times New Roman" w:eastAsia="Times New Roman" w:hAnsi="Times New Roman" w:cs="Times New Roman"/>
                <w:sz w:val="28"/>
                <w:szCs w:val="28"/>
                <w:lang w:eastAsia="uk-UA"/>
              </w:rPr>
              <w:t>I</w:t>
            </w:r>
            <w:r w:rsidRPr="001C17DD">
              <w:rPr>
                <w:rFonts w:ascii="Times New Roman" w:eastAsia="Times New Roman" w:hAnsi="Times New Roman" w:cs="Times New Roman"/>
                <w:sz w:val="28"/>
                <w:szCs w:val="28"/>
                <w:lang w:val="uk-UA" w:eastAsia="uk-UA"/>
              </w:rPr>
              <w:t>І, ІІІ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Артеріальна гіпертензія II, III ступенів (діагноз повинен бути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ідтверджений медичним обстеженням у стаціонарних умовах)</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Неревматичні ураження клапанного апарату серця і м'яза (міокардити, ендокардити та перикардити) серця з явищами хронічної серцево-судинної недостатності </w:t>
            </w:r>
            <w:r w:rsidRPr="001C17DD">
              <w:rPr>
                <w:rFonts w:ascii="Times New Roman" w:eastAsia="Times New Roman" w:hAnsi="Times New Roman" w:cs="Times New Roman"/>
                <w:sz w:val="28"/>
                <w:szCs w:val="28"/>
                <w:lang w:eastAsia="uk-UA"/>
              </w:rPr>
              <w:t>I</w:t>
            </w:r>
            <w:r w:rsidRPr="001C17DD">
              <w:rPr>
                <w:rFonts w:ascii="Times New Roman" w:eastAsia="Times New Roman" w:hAnsi="Times New Roman" w:cs="Times New Roman"/>
                <w:sz w:val="28"/>
                <w:szCs w:val="28"/>
                <w:lang w:val="uk-UA" w:eastAsia="uk-UA"/>
              </w:rPr>
              <w:t>І, ІІІ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Кардіоміопатії (дилатаційна, гіпертрофічна, рестриктивна)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Вроджені аномалії системи кровообігу з явищами хронічної серцево-судинної недостатності ІІ, ІІІ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Стани після хірургічних втручань на серці з явищами хронічної серцево-судинної недостатності </w:t>
            </w:r>
            <w:r w:rsidRPr="001C17DD">
              <w:rPr>
                <w:rFonts w:ascii="Times New Roman" w:eastAsia="Times New Roman" w:hAnsi="Times New Roman" w:cs="Times New Roman"/>
                <w:sz w:val="28"/>
                <w:szCs w:val="28"/>
                <w:lang w:eastAsia="uk-UA"/>
              </w:rPr>
              <w:t>I</w:t>
            </w:r>
            <w:r w:rsidRPr="001C17DD">
              <w:rPr>
                <w:rFonts w:ascii="Times New Roman" w:eastAsia="Times New Roman" w:hAnsi="Times New Roman" w:cs="Times New Roman"/>
                <w:sz w:val="28"/>
                <w:szCs w:val="28"/>
                <w:lang w:val="uk-UA" w:eastAsia="uk-UA"/>
              </w:rPr>
              <w:t>І, ІІІ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Хронічна серцево-судинна недостатність IІ,ІІІ ступенів</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9.9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Порушення серцевого ритму та провідності (одержують </w:t>
            </w:r>
            <w:r w:rsidRPr="001C17DD">
              <w:rPr>
                <w:rFonts w:ascii="Times New Roman" w:eastAsia="Times New Roman" w:hAnsi="Times New Roman" w:cs="Times New Roman"/>
                <w:sz w:val="28"/>
                <w:szCs w:val="28"/>
                <w:lang w:val="uk-UA" w:eastAsia="uk-UA"/>
              </w:rPr>
              <w:lastRenderedPageBreak/>
              <w:t>протиаритмічні лікарські засоби; отримали лікування методом радіочастотної абляції та (або) з імплантованим кардіостимулятором)</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 xml:space="preserve">Мають право на постійне звільнення від проходження </w:t>
            </w:r>
            <w:r w:rsidRPr="001C17DD">
              <w:rPr>
                <w:rFonts w:ascii="Times New Roman" w:eastAsia="Times New Roman" w:hAnsi="Times New Roman" w:cs="Times New Roman"/>
                <w:sz w:val="28"/>
                <w:szCs w:val="28"/>
                <w:lang w:eastAsia="uk-UA"/>
              </w:rPr>
              <w:lastRenderedPageBreak/>
              <w:t xml:space="preserve">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10</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органів дихання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 xml:space="preserve">Хронічні захворювання нижніх дихальних шляхів, вроджені аномалії легені з частими загостреннями (3 рази на рік і більше), та (або) явищами дихальної недостатності ( </w:t>
            </w:r>
            <w:r w:rsidRPr="001C17DD">
              <w:rPr>
                <w:rFonts w:ascii="Times New Roman" w:eastAsia="Times New Roman" w:hAnsi="Times New Roman" w:cs="Times New Roman"/>
                <w:sz w:val="28"/>
                <w:szCs w:val="28"/>
                <w:lang w:eastAsia="uk-UA"/>
              </w:rPr>
              <w:t>II</w:t>
            </w:r>
            <w:r w:rsidRPr="001C17DD">
              <w:rPr>
                <w:rFonts w:ascii="Times New Roman" w:eastAsia="Times New Roman" w:hAnsi="Times New Roman" w:cs="Times New Roman"/>
                <w:sz w:val="28"/>
                <w:szCs w:val="28"/>
                <w:lang w:val="uk-UA" w:eastAsia="uk-UA"/>
              </w:rPr>
              <w:t xml:space="preserve">, </w:t>
            </w:r>
            <w:r w:rsidRPr="001C17DD">
              <w:rPr>
                <w:rFonts w:ascii="Times New Roman" w:eastAsia="Times New Roman" w:hAnsi="Times New Roman" w:cs="Times New Roman"/>
                <w:sz w:val="28"/>
                <w:szCs w:val="28"/>
                <w:lang w:eastAsia="uk-UA"/>
              </w:rPr>
              <w:t>III</w:t>
            </w:r>
            <w:r w:rsidRPr="001C17DD">
              <w:rPr>
                <w:rFonts w:ascii="Times New Roman" w:eastAsia="Times New Roman" w:hAnsi="Times New Roman" w:cs="Times New Roman"/>
                <w:sz w:val="28"/>
                <w:szCs w:val="28"/>
                <w:lang w:val="uk-UA" w:eastAsia="uk-UA"/>
              </w:rPr>
              <w:t xml:space="preserve"> ступенів), та (або) легеневою гіпертензією</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Хронічні захворювання нижніх дихальних шляхів, вроджені аномалії легені з рідкими загостреннями (до 2 разів на рік)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загострення</w:t>
            </w:r>
          </w:p>
        </w:tc>
      </w:tr>
      <w:tr w:rsidR="00DA6E83" w:rsidRPr="001C17DD" w:rsidTr="00B75489">
        <w:trPr>
          <w:trHeight w:val="96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Бронхіальна астма (важкий перебіг) неконтрольована або частково контрольована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Муковісцидоз середнього 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Мають право на постійне звільнення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heme="minorEastAsia" w:hAnsi="Times New Roman" w:cs="Times New Roman"/>
                <w:sz w:val="28"/>
                <w:szCs w:val="28"/>
                <w:lang w:eastAsia="ru-RU"/>
              </w:rPr>
            </w:pP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важкого ступенів тяжкості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Операції з приводу вад розвитку легенів (кіст, лобарної емфіземи, гіпоплазії, секвестрації) і бронхоектатичної хвороби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Пневмонія,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ідтверджена рентгенологічним дослідженням</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одужання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Саркоїдоз</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10.8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Операції на органах межистіння (трахеї, стравоході, при доброякісних пухлинах і кістах)</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операції</w:t>
            </w:r>
          </w:p>
        </w:tc>
      </w:tr>
      <w:tr w:rsidR="00DA6E83" w:rsidRPr="00F931CA" w:rsidTr="00B75489">
        <w:trPr>
          <w:trHeight w:val="184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10.9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Операції з приводу діафрагмальної грижі: </w:t>
            </w:r>
            <w:r w:rsidRPr="001C17DD">
              <w:rPr>
                <w:rFonts w:ascii="Times New Roman" w:eastAsia="Times New Roman" w:hAnsi="Times New Roman" w:cs="Times New Roman"/>
                <w:sz w:val="28"/>
                <w:szCs w:val="28"/>
                <w:lang w:eastAsia="uk-UA"/>
              </w:rPr>
              <w:br/>
            </w:r>
            <w:r w:rsidRPr="001C17DD">
              <w:rPr>
                <w:rFonts w:ascii="Times New Roman" w:eastAsia="Times New Roman" w:hAnsi="Times New Roman" w:cs="Times New Roman"/>
                <w:sz w:val="28"/>
                <w:szCs w:val="28"/>
                <w:lang w:eastAsia="uk-UA"/>
              </w:rPr>
              <w:br/>
              <w:t xml:space="preserve">а) неускладнені </w:t>
            </w:r>
            <w:r w:rsidRPr="001C17DD">
              <w:rPr>
                <w:rFonts w:ascii="Times New Roman" w:eastAsia="Times New Roman" w:hAnsi="Times New Roman" w:cs="Times New Roman"/>
                <w:sz w:val="28"/>
                <w:szCs w:val="28"/>
                <w:lang w:eastAsia="uk-UA"/>
              </w:rPr>
              <w:br/>
            </w:r>
            <w:r w:rsidRPr="001C17DD">
              <w:rPr>
                <w:rFonts w:ascii="Times New Roman" w:eastAsia="Times New Roman" w:hAnsi="Times New Roman" w:cs="Times New Roman"/>
                <w:sz w:val="28"/>
                <w:szCs w:val="28"/>
                <w:lang w:eastAsia="uk-UA"/>
              </w:rPr>
              <w:br/>
              <w:t>б) за наявності дихальної недостатності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br/>
            </w:r>
            <w:r w:rsidRPr="001C17DD">
              <w:rPr>
                <w:rFonts w:ascii="Times New Roman" w:eastAsia="Times New Roman" w:hAnsi="Times New Roman" w:cs="Times New Roman"/>
                <w:sz w:val="28"/>
                <w:szCs w:val="28"/>
                <w:lang w:val="uk-UA" w:eastAsia="uk-UA"/>
              </w:rPr>
              <w:br/>
              <w:t xml:space="preserve">Через 6 місяців після операції </w:t>
            </w:r>
            <w:r w:rsidRPr="001C17DD">
              <w:rPr>
                <w:rFonts w:ascii="Times New Roman" w:eastAsia="Times New Roman" w:hAnsi="Times New Roman" w:cs="Times New Roman"/>
                <w:sz w:val="28"/>
                <w:szCs w:val="28"/>
                <w:lang w:val="uk-UA" w:eastAsia="uk-UA"/>
              </w:rPr>
              <w:br/>
            </w:r>
            <w:r w:rsidRPr="001C17DD">
              <w:rPr>
                <w:rFonts w:ascii="Times New Roman" w:eastAsia="Times New Roman" w:hAnsi="Times New Roman" w:cs="Times New Roman"/>
                <w:sz w:val="28"/>
                <w:szCs w:val="28"/>
                <w:lang w:val="uk-UA" w:eastAsia="uk-UA"/>
              </w:rPr>
              <w:br/>
              <w:t>Мають право на постійне звільнення від проходження державної підсумкової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органів травлення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Виразка шлунка та (або) дванадцятипалої кишки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загострення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Неспецифічний виразковий колі</w:t>
            </w:r>
            <w:proofErr w:type="gramStart"/>
            <w:r w:rsidRPr="001C17DD">
              <w:rPr>
                <w:rFonts w:ascii="Times New Roman" w:eastAsia="Times New Roman" w:hAnsi="Times New Roman" w:cs="Times New Roman"/>
                <w:sz w:val="28"/>
                <w:szCs w:val="28"/>
                <w:lang w:eastAsia="uk-UA"/>
              </w:rPr>
              <w:t>т</w:t>
            </w:r>
            <w:proofErr w:type="gramEnd"/>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загострення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Хвороба</w:t>
            </w:r>
            <w:proofErr w:type="gramEnd"/>
            <w:r w:rsidRPr="001C17DD">
              <w:rPr>
                <w:rFonts w:ascii="Times New Roman" w:eastAsia="Times New Roman" w:hAnsi="Times New Roman" w:cs="Times New Roman"/>
                <w:sz w:val="28"/>
                <w:szCs w:val="28"/>
                <w:lang w:eastAsia="uk-UA"/>
              </w:rPr>
              <w:t xml:space="preserve"> Крона (середньо важка та важка форми)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Синдром короткої кишки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Операції на товстій кишці і аноректальній ділянці, ускладнені нетриманням калу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Хронічний гепатит з високим або помірним ступенем активності та (або) фіброзом</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Фіброз печінки та (або) цироз печінки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Печінкова недостатність</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11.9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Хронічний панкреатит</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загострення</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12</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Хвороби шкіри та підшкірної клітковини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12.1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Псоріаз, атопічний дерматит/екзема, </w:t>
            </w:r>
            <w:proofErr w:type="gramStart"/>
            <w:r w:rsidRPr="001C17DD">
              <w:rPr>
                <w:rFonts w:ascii="Times New Roman" w:eastAsia="Times New Roman" w:hAnsi="Times New Roman" w:cs="Times New Roman"/>
                <w:sz w:val="28"/>
                <w:szCs w:val="28"/>
                <w:lang w:eastAsia="uk-UA"/>
              </w:rPr>
              <w:t>токсична</w:t>
            </w:r>
            <w:proofErr w:type="gramEnd"/>
            <w:r w:rsidRPr="001C17DD">
              <w:rPr>
                <w:rFonts w:ascii="Times New Roman" w:eastAsia="Times New Roman" w:hAnsi="Times New Roman" w:cs="Times New Roman"/>
                <w:sz w:val="28"/>
                <w:szCs w:val="28"/>
                <w:lang w:eastAsia="uk-UA"/>
              </w:rPr>
              <w:t xml:space="preserve"> еритема у стадії загострення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загострення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12.1.1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Розповсюджені та часто рецидивуючі (2 рази на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 xml:space="preserve">ік і більше) форми захворювань, зазначених у </w:t>
            </w:r>
            <w:r w:rsidRPr="001C17DD">
              <w:rPr>
                <w:rFonts w:ascii="Times New Roman" w:eastAsia="Times New Roman" w:hAnsi="Times New Roman" w:cs="Times New Roman"/>
                <w:sz w:val="28"/>
                <w:szCs w:val="28"/>
                <w:lang w:eastAsia="uk-UA"/>
              </w:rPr>
              <w:lastRenderedPageBreak/>
              <w:t>позиції 12.1</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rPr>
          <w:trHeight w:val="187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12.2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Аутоімунні хвороби з рецидивуючим та хронічним перебігом (пемфігус, дерматит Дюрінга, бульозний епідермоліз - проста форма, псоріаз артропатичний, субкорнеальний пустульоз Снеддона-Вількінсона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У пер</w:t>
            </w:r>
            <w:proofErr w:type="gramEnd"/>
            <w:r w:rsidRPr="001C17DD">
              <w:rPr>
                <w:rFonts w:ascii="Times New Roman" w:eastAsia="Times New Roman" w:hAnsi="Times New Roman" w:cs="Times New Roman"/>
                <w:sz w:val="28"/>
                <w:szCs w:val="28"/>
                <w:lang w:eastAsia="uk-UA"/>
              </w:rPr>
              <w:t>іод ремісії захворювання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12.3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Бульозний епідермоліз - дистрофічна форма, склеродермія з проявами склеродактилії, спадковий кератоз долонно-підошовний, пігментна ксеродерма, псоріаз артропатичний зі стійкими руховими порушеннями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13</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кістково-м’язової системи та сполучної тканини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13.1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Ревматоїдний артрит, юнацький (ювенільний) артрит та інші запальні артропатії з порушенням функції суглоба і частими загостреннями (2 рази на рік і більше)</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13.2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Системні хвороби сполучної тканини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У період ремісії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 контролем клініко-лабораторних обстежень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13.3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Деформації хребта та (або) грудної клітки III, IV ступенів із значними порушеннями функції органів грудної клітки (не оперовані)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13.3.1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Стан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операції щодо деформації хребта та (або) грудної клітки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оперативного втручання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Хвороби сечостатевої системи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Гломерулярні хронічні захворювання нирок, швидко прогресуючий нефритичний синдром, хронічний нефротичний синдром, спадкова нефропатія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Хронічний тубулоінтерстіціальний нефрит у стадії зворотного розвитку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останнього загострення</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Хронічна та неуточнена ниркова недостатність зі </w:t>
            </w:r>
            <w:proofErr w:type="gramStart"/>
            <w:r w:rsidRPr="001C17DD">
              <w:rPr>
                <w:rFonts w:ascii="Times New Roman" w:eastAsia="Times New Roman" w:hAnsi="Times New Roman" w:cs="Times New Roman"/>
                <w:sz w:val="28"/>
                <w:szCs w:val="28"/>
                <w:lang w:eastAsia="uk-UA"/>
              </w:rPr>
              <w:t>ст</w:t>
            </w:r>
            <w:proofErr w:type="gramEnd"/>
            <w:r w:rsidRPr="001C17DD">
              <w:rPr>
                <w:rFonts w:ascii="Times New Roman" w:eastAsia="Times New Roman" w:hAnsi="Times New Roman" w:cs="Times New Roman"/>
                <w:sz w:val="28"/>
                <w:szCs w:val="28"/>
                <w:lang w:eastAsia="uk-UA"/>
              </w:rPr>
              <w:t xml:space="preserve">ійким порушенням </w:t>
            </w:r>
            <w:r w:rsidRPr="001C17DD">
              <w:rPr>
                <w:rFonts w:ascii="Times New Roman" w:eastAsia="Times New Roman" w:hAnsi="Times New Roman" w:cs="Times New Roman"/>
                <w:sz w:val="28"/>
                <w:szCs w:val="28"/>
                <w:lang w:eastAsia="uk-UA"/>
              </w:rPr>
              <w:lastRenderedPageBreak/>
              <w:t>функції нирок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 xml:space="preserve">Мають право на постійне звільнення від проходження </w:t>
            </w:r>
            <w:r w:rsidRPr="001C17DD">
              <w:rPr>
                <w:rFonts w:ascii="Times New Roman" w:eastAsia="Times New Roman" w:hAnsi="Times New Roman" w:cs="Times New Roman"/>
                <w:sz w:val="28"/>
                <w:szCs w:val="28"/>
                <w:lang w:eastAsia="uk-UA"/>
              </w:rPr>
              <w:lastRenderedPageBreak/>
              <w:t xml:space="preserve">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rPr>
          <w:trHeight w:val="33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14.4</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Гострий нефритичний синдром</w:t>
            </w:r>
          </w:p>
        </w:tc>
      </w:tr>
      <w:tr w:rsidR="00DA6E83" w:rsidRPr="001C17DD" w:rsidTr="00B75489">
        <w:trPr>
          <w:trHeight w:val="90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14.4.1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При нормалізації ниркових функцій</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6 місяців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rPr>
          <w:trHeight w:val="90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14.4.2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За наявності синдрому артеріальної гіпертензії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Гострий тубулоінтерстіціальний нефрит</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 далі - індивідуально залежно від результату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Дизплазія нирок, що супроводжується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Мають право на постійне звільнення від проходження державної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heme="minorEastAsia" w:hAnsi="Times New Roman" w:cs="Times New Roman"/>
                <w:sz w:val="28"/>
                <w:szCs w:val="28"/>
                <w:lang w:eastAsia="ru-RU"/>
              </w:rPr>
            </w:pP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артеріальною гіпертензією</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rPr>
          <w:trHeight w:val="49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14.7</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Гострий гломерулонефрит з нефротичним синдромом</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14.7.1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Гормонорезистентний варіант перебігу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проведення патогенетичної терапії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14.7.2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Гормонозалежний варіант перебігу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роки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проведеної патогенетичної терапії у період стійкої ремісії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14.8</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Гостра ниркова недостатність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ізного ґенезу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14.8.1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При зниженні клубочкової фільтрації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14.8.2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При відсутності порушення функції нирок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роки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закінчення патогенетичної терапії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14.9</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Спадковий нефрит (синдром Альпорта)</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14.9.1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З</w:t>
            </w:r>
            <w:proofErr w:type="gramEnd"/>
            <w:r w:rsidRPr="001C17DD">
              <w:rPr>
                <w:rFonts w:ascii="Times New Roman" w:eastAsia="Times New Roman" w:hAnsi="Times New Roman" w:cs="Times New Roman"/>
                <w:sz w:val="28"/>
                <w:szCs w:val="28"/>
                <w:lang w:eastAsia="uk-UA"/>
              </w:rPr>
              <w:t xml:space="preserve"> порушенням функції нирок, за наявності нефротичного синдрому та/або артеріальної гіпертензії</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14.9.2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При відсутності порушення функції нирок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14.10</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Оперовані ускладнені вади розвитку нирок і сечовивідних шляхі</w:t>
            </w:r>
            <w:proofErr w:type="gramStart"/>
            <w:r w:rsidRPr="001C17DD">
              <w:rPr>
                <w:rFonts w:ascii="Times New Roman" w:eastAsia="Times New Roman" w:hAnsi="Times New Roman" w:cs="Times New Roman"/>
                <w:sz w:val="28"/>
                <w:szCs w:val="28"/>
                <w:lang w:eastAsia="uk-UA"/>
              </w:rPr>
              <w:t>в</w:t>
            </w:r>
            <w:proofErr w:type="gramEnd"/>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14.10.1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З</w:t>
            </w:r>
            <w:proofErr w:type="gramEnd"/>
            <w:r w:rsidRPr="001C17DD">
              <w:rPr>
                <w:rFonts w:ascii="Times New Roman" w:eastAsia="Times New Roman" w:hAnsi="Times New Roman" w:cs="Times New Roman"/>
                <w:sz w:val="28"/>
                <w:szCs w:val="28"/>
                <w:lang w:eastAsia="uk-UA"/>
              </w:rPr>
              <w:t xml:space="preserve"> порушенням уродинаміки та функції нирок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w:t>
            </w:r>
            <w:r w:rsidRPr="001C17DD">
              <w:rPr>
                <w:rFonts w:ascii="Times New Roman" w:eastAsia="Times New Roman" w:hAnsi="Times New Roman" w:cs="Times New Roman"/>
                <w:sz w:val="28"/>
                <w:szCs w:val="28"/>
                <w:lang w:eastAsia="uk-UA"/>
              </w:rPr>
              <w:lastRenderedPageBreak/>
              <w:t xml:space="preserve">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14.10.2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Без порушення уродинаміки та функції нирок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14.11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Операція з приводу варикоцеле, крипторхізму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тижні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15</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Вагітність</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15.1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Патологічна вагітність</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rPr>
          <w:trHeight w:val="67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Операція з приводу апендициту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тижні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rPr>
          <w:trHeight w:val="63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Операція з приводу пахвинної, пупкової грижі</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тижні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1C17DD" w:rsidTr="00B75489">
        <w:trPr>
          <w:trHeight w:val="60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Операція з приводу непрохідності кишечника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1 місяць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19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Переломи </w:t>
            </w:r>
            <w:proofErr w:type="gramStart"/>
            <w:r w:rsidRPr="001C17DD">
              <w:rPr>
                <w:rFonts w:ascii="Times New Roman" w:eastAsia="Times New Roman" w:hAnsi="Times New Roman" w:cs="Times New Roman"/>
                <w:sz w:val="28"/>
                <w:szCs w:val="28"/>
                <w:lang w:eastAsia="uk-UA"/>
              </w:rPr>
              <w:t>к</w:t>
            </w:r>
            <w:proofErr w:type="gramEnd"/>
            <w:r w:rsidRPr="001C17DD">
              <w:rPr>
                <w:rFonts w:ascii="Times New Roman" w:eastAsia="Times New Roman" w:hAnsi="Times New Roman" w:cs="Times New Roman"/>
                <w:sz w:val="28"/>
                <w:szCs w:val="28"/>
                <w:lang w:eastAsia="uk-UA"/>
              </w:rPr>
              <w:t>істок верхніх кінцівок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Через 1 місяць з дня зняття іммобілізації при проходженні державної підсумкової атестації, яка проводяться в письмовій формі (при переломах кісток провідної руки)</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20</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Переломи </w:t>
            </w:r>
            <w:proofErr w:type="gramStart"/>
            <w:r w:rsidRPr="001C17DD">
              <w:rPr>
                <w:rFonts w:ascii="Times New Roman" w:eastAsia="Times New Roman" w:hAnsi="Times New Roman" w:cs="Times New Roman"/>
                <w:sz w:val="28"/>
                <w:szCs w:val="28"/>
                <w:lang w:eastAsia="uk-UA"/>
              </w:rPr>
              <w:t>к</w:t>
            </w:r>
            <w:proofErr w:type="gramEnd"/>
            <w:r w:rsidRPr="001C17DD">
              <w:rPr>
                <w:rFonts w:ascii="Times New Roman" w:eastAsia="Times New Roman" w:hAnsi="Times New Roman" w:cs="Times New Roman"/>
                <w:sz w:val="28"/>
                <w:szCs w:val="28"/>
                <w:lang w:eastAsia="uk-UA"/>
              </w:rPr>
              <w:t>істок нижніх кінцівок</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Через 8 тижнів з дня зняття іммобілізації</w:t>
            </w:r>
          </w:p>
        </w:tc>
      </w:tr>
      <w:tr w:rsidR="00DA6E83" w:rsidRPr="001C17DD" w:rsidTr="00B75489">
        <w:trPr>
          <w:trHeight w:val="1005"/>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Переломи черепа, хребта</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3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виписки зі стаціонару, далі - індивідуально залежно від результату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22</w:t>
            </w:r>
          </w:p>
        </w:tc>
        <w:tc>
          <w:tcPr>
            <w:tcW w:w="8818"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Черепно-мозкові травми, травматичні ушкодження спинного мозку</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22.1</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Без наслідків або з мінімальними неврологічними порушеннями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Через 2 місяці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отримання травми</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22.2</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З</w:t>
            </w:r>
            <w:proofErr w:type="gramEnd"/>
            <w:r w:rsidRPr="001C17DD">
              <w:rPr>
                <w:rFonts w:ascii="Times New Roman" w:eastAsia="Times New Roman" w:hAnsi="Times New Roman" w:cs="Times New Roman"/>
                <w:sz w:val="28"/>
                <w:szCs w:val="28"/>
                <w:lang w:eastAsia="uk-UA"/>
              </w:rPr>
              <w:t>і стійкими помірно вираженими і вираженими неврологічними порушеннями</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23</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Наслідки травм, отруєнь та інших впливів зовнішніх причин з вираженими і різко вираженими порушеннями функцій органів і систем</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lastRenderedPageBreak/>
              <w:t>24</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Стан, пов'язаний з наявністю </w:t>
            </w:r>
            <w:proofErr w:type="gramStart"/>
            <w:r w:rsidRPr="001C17DD">
              <w:rPr>
                <w:rFonts w:ascii="Times New Roman" w:eastAsia="Times New Roman" w:hAnsi="Times New Roman" w:cs="Times New Roman"/>
                <w:sz w:val="28"/>
                <w:szCs w:val="28"/>
                <w:lang w:eastAsia="uk-UA"/>
              </w:rPr>
              <w:t>штучного</w:t>
            </w:r>
            <w:proofErr w:type="gramEnd"/>
            <w:r w:rsidRPr="001C17DD">
              <w:rPr>
                <w:rFonts w:ascii="Times New Roman" w:eastAsia="Times New Roman" w:hAnsi="Times New Roman" w:cs="Times New Roman"/>
                <w:sz w:val="28"/>
                <w:szCs w:val="28"/>
                <w:lang w:eastAsia="uk-UA"/>
              </w:rPr>
              <w:t xml:space="preserve"> отвору (трахеостома, гастростома, езофагостома, ілеостома, колостома, цістостома тощо)</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w:t>
            </w:r>
          </w:p>
        </w:tc>
      </w:tr>
      <w:tr w:rsidR="00DA6E83" w:rsidRPr="001C17DD" w:rsidTr="00B75489">
        <w:trPr>
          <w:trHeight w:val="1440"/>
        </w:trPr>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25</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Важкі порушення мови (моторна і сенсорна алалія, афазія, виражена дизартрія)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 що проводиться в усній формі</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26</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Високий ступінь заїкання</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Мають право на постійне звільнення від проходження державної </w:t>
            </w: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ідсумкової атестації, що проводиться в усній формі</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27</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Захворювання, які не увійшли в цей перелік та призвели до помірних, виражених і </w:t>
            </w:r>
            <w:proofErr w:type="gramStart"/>
            <w:r w:rsidRPr="001C17DD">
              <w:rPr>
                <w:rFonts w:ascii="Times New Roman" w:eastAsia="Times New Roman" w:hAnsi="Times New Roman" w:cs="Times New Roman"/>
                <w:sz w:val="28"/>
                <w:szCs w:val="28"/>
                <w:lang w:eastAsia="uk-UA"/>
              </w:rPr>
              <w:t>р</w:t>
            </w:r>
            <w:proofErr w:type="gramEnd"/>
            <w:r w:rsidRPr="001C17DD">
              <w:rPr>
                <w:rFonts w:ascii="Times New Roman" w:eastAsia="Times New Roman" w:hAnsi="Times New Roman" w:cs="Times New Roman"/>
                <w:sz w:val="28"/>
                <w:szCs w:val="28"/>
                <w:lang w:eastAsia="uk-UA"/>
              </w:rPr>
              <w:t>ізко виражених обмежень життєдіяльності (функціональні класи 2 - 4)</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Індивідуально за висновком ЛКК</w:t>
            </w:r>
          </w:p>
        </w:tc>
      </w:tr>
      <w:tr w:rsidR="00DA6E83" w:rsidRPr="001C17DD"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28</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Захворювання, </w:t>
            </w:r>
            <w:proofErr w:type="gramStart"/>
            <w:r w:rsidRPr="001C17DD">
              <w:rPr>
                <w:rFonts w:ascii="Times New Roman" w:eastAsia="Times New Roman" w:hAnsi="Times New Roman" w:cs="Times New Roman"/>
                <w:sz w:val="28"/>
                <w:szCs w:val="28"/>
                <w:lang w:eastAsia="uk-UA"/>
              </w:rPr>
              <w:t>яке</w:t>
            </w:r>
            <w:proofErr w:type="gramEnd"/>
            <w:r w:rsidRPr="001C17DD">
              <w:rPr>
                <w:rFonts w:ascii="Times New Roman" w:eastAsia="Times New Roman" w:hAnsi="Times New Roman" w:cs="Times New Roman"/>
                <w:sz w:val="28"/>
                <w:szCs w:val="28"/>
                <w:lang w:eastAsia="uk-UA"/>
              </w:rPr>
              <w:t xml:space="preserve"> потребує лікування за кордоном</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proofErr w:type="gramStart"/>
            <w:r w:rsidRPr="001C17DD">
              <w:rPr>
                <w:rFonts w:ascii="Times New Roman" w:eastAsia="Times New Roman" w:hAnsi="Times New Roman" w:cs="Times New Roman"/>
                <w:sz w:val="28"/>
                <w:szCs w:val="28"/>
                <w:lang w:eastAsia="uk-UA"/>
              </w:rPr>
              <w:t>П</w:t>
            </w:r>
            <w:proofErr w:type="gramEnd"/>
            <w:r w:rsidRPr="001C17DD">
              <w:rPr>
                <w:rFonts w:ascii="Times New Roman" w:eastAsia="Times New Roman" w:hAnsi="Times New Roman" w:cs="Times New Roman"/>
                <w:sz w:val="28"/>
                <w:szCs w:val="28"/>
                <w:lang w:eastAsia="uk-UA"/>
              </w:rPr>
              <w:t>ісля повернення з лікування за кордоном питання вирішується індивідуально відповідно до діагнозу та періоду перебігу захворювання</w:t>
            </w:r>
          </w:p>
        </w:tc>
      </w:tr>
      <w:tr w:rsidR="00DA6E83" w:rsidRPr="00F931CA" w:rsidTr="00B75489">
        <w:tc>
          <w:tcPr>
            <w:tcW w:w="56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jc w:val="both"/>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29</w:t>
            </w:r>
          </w:p>
        </w:tc>
        <w:tc>
          <w:tcPr>
            <w:tcW w:w="45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hanging="1"/>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eastAsia="uk-UA"/>
              </w:rPr>
              <w:t xml:space="preserve">Захворювання, яке потребує реабілітації в умовах </w:t>
            </w:r>
            <w:proofErr w:type="gramStart"/>
            <w:r w:rsidRPr="001C17DD">
              <w:rPr>
                <w:rFonts w:ascii="Times New Roman" w:eastAsia="Times New Roman" w:hAnsi="Times New Roman" w:cs="Times New Roman"/>
                <w:sz w:val="28"/>
                <w:szCs w:val="28"/>
                <w:lang w:eastAsia="uk-UA"/>
              </w:rPr>
              <w:t>санаторно-курортного</w:t>
            </w:r>
            <w:proofErr w:type="gramEnd"/>
            <w:r w:rsidRPr="001C17DD">
              <w:rPr>
                <w:rFonts w:ascii="Times New Roman" w:eastAsia="Times New Roman" w:hAnsi="Times New Roman" w:cs="Times New Roman"/>
                <w:sz w:val="28"/>
                <w:szCs w:val="28"/>
                <w:lang w:eastAsia="uk-UA"/>
              </w:rPr>
              <w:t xml:space="preserve"> закладу</w:t>
            </w:r>
          </w:p>
        </w:tc>
        <w:tc>
          <w:tcPr>
            <w:tcW w:w="42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A6E83" w:rsidRPr="001C17DD" w:rsidRDefault="00DA6E83" w:rsidP="00B75489">
            <w:pPr>
              <w:spacing w:after="0"/>
              <w:ind w:firstLine="86"/>
              <w:rPr>
                <w:rFonts w:ascii="Times New Roman" w:eastAsia="Times New Roman" w:hAnsi="Times New Roman" w:cs="Times New Roman"/>
                <w:sz w:val="28"/>
                <w:szCs w:val="28"/>
                <w:lang w:val="uk-UA" w:eastAsia="uk-UA"/>
              </w:rPr>
            </w:pPr>
            <w:r w:rsidRPr="001C17DD">
              <w:rPr>
                <w:rFonts w:ascii="Times New Roman" w:eastAsia="Times New Roman" w:hAnsi="Times New Roman" w:cs="Times New Roman"/>
                <w:sz w:val="28"/>
                <w:szCs w:val="28"/>
                <w:lang w:val="uk-UA" w:eastAsia="uk-UA"/>
              </w:rPr>
              <w:t>Після повернення з реабілітації питання вирішується індивідуально відповідно до діагнозу та періоду перебігу захворювання</w:t>
            </w:r>
          </w:p>
        </w:tc>
      </w:tr>
    </w:tbl>
    <w:p w:rsidR="00B75489" w:rsidRDefault="00B75489" w:rsidP="003D5387">
      <w:pPr>
        <w:spacing w:after="0"/>
        <w:ind w:firstLine="709"/>
        <w:jc w:val="both"/>
        <w:rPr>
          <w:rFonts w:ascii="Times New Roman" w:eastAsia="Times New Roman" w:hAnsi="Times New Roman" w:cs="Times New Roman"/>
          <w:sz w:val="28"/>
          <w:szCs w:val="28"/>
          <w:lang w:val="uk-UA" w:eastAsia="uk-UA"/>
        </w:rPr>
      </w:pPr>
      <w:bookmarkStart w:id="3" w:name="n44"/>
      <w:bookmarkStart w:id="4" w:name="n45"/>
      <w:bookmarkEnd w:id="3"/>
      <w:bookmarkEnd w:id="4"/>
    </w:p>
    <w:p w:rsidR="00B75489" w:rsidRDefault="00B75489" w:rsidP="003D5387">
      <w:pPr>
        <w:spacing w:after="0"/>
        <w:ind w:firstLine="709"/>
        <w:jc w:val="both"/>
        <w:rPr>
          <w:rFonts w:ascii="Times New Roman" w:eastAsia="Times New Roman" w:hAnsi="Times New Roman" w:cs="Times New Roman"/>
          <w:sz w:val="28"/>
          <w:szCs w:val="28"/>
          <w:lang w:val="uk-UA" w:eastAsia="uk-UA"/>
        </w:rPr>
      </w:pPr>
    </w:p>
    <w:p w:rsidR="00B75489" w:rsidRDefault="00B75489" w:rsidP="003D5387">
      <w:pPr>
        <w:spacing w:after="0"/>
        <w:ind w:firstLine="709"/>
        <w:jc w:val="both"/>
        <w:rPr>
          <w:rFonts w:ascii="Times New Roman" w:eastAsia="Times New Roman" w:hAnsi="Times New Roman" w:cs="Times New Roman"/>
          <w:sz w:val="28"/>
          <w:szCs w:val="28"/>
          <w:lang w:val="uk-UA" w:eastAsia="uk-UA"/>
        </w:rPr>
      </w:pPr>
    </w:p>
    <w:p w:rsidR="00B75489" w:rsidRDefault="00B75489" w:rsidP="003D5387">
      <w:pPr>
        <w:spacing w:after="0"/>
        <w:ind w:firstLine="709"/>
        <w:jc w:val="both"/>
        <w:rPr>
          <w:rFonts w:ascii="Times New Roman" w:eastAsia="Times New Roman" w:hAnsi="Times New Roman" w:cs="Times New Roman"/>
          <w:sz w:val="28"/>
          <w:szCs w:val="28"/>
          <w:lang w:val="uk-UA" w:eastAsia="uk-UA"/>
        </w:rPr>
      </w:pPr>
      <w:r w:rsidRPr="00B75489">
        <w:rPr>
          <w:rFonts w:ascii="Times New Roman" w:eastAsia="Times New Roman" w:hAnsi="Times New Roman" w:cs="Times New Roman"/>
          <w:sz w:val="28"/>
          <w:szCs w:val="28"/>
          <w:lang w:val="uk-UA" w:eastAsia="uk-UA"/>
        </w:rPr>
        <w:t>Директор департаменту</w:t>
      </w:r>
    </w:p>
    <w:p w:rsidR="00B75489" w:rsidRDefault="00B75489" w:rsidP="003D5387">
      <w:pPr>
        <w:spacing w:after="0"/>
        <w:ind w:firstLine="709"/>
        <w:jc w:val="both"/>
        <w:rPr>
          <w:rFonts w:ascii="Times New Roman" w:eastAsia="Times New Roman" w:hAnsi="Times New Roman" w:cs="Times New Roman"/>
          <w:sz w:val="28"/>
          <w:szCs w:val="28"/>
          <w:lang w:val="uk-UA" w:eastAsia="uk-UA"/>
        </w:rPr>
      </w:pPr>
      <w:r w:rsidRPr="00B75489">
        <w:rPr>
          <w:rFonts w:ascii="Times New Roman" w:eastAsia="Times New Roman" w:hAnsi="Times New Roman" w:cs="Times New Roman"/>
          <w:sz w:val="28"/>
          <w:szCs w:val="28"/>
          <w:lang w:val="uk-UA" w:eastAsia="uk-UA"/>
        </w:rPr>
        <w:t xml:space="preserve"> загальної середньої та </w:t>
      </w:r>
    </w:p>
    <w:p w:rsidR="00DA6E83" w:rsidRDefault="00B75489" w:rsidP="003D5387">
      <w:pPr>
        <w:spacing w:after="0"/>
        <w:ind w:firstLine="709"/>
        <w:jc w:val="both"/>
        <w:rPr>
          <w:rFonts w:ascii="Times New Roman" w:eastAsia="Times New Roman" w:hAnsi="Times New Roman" w:cs="Times New Roman"/>
          <w:sz w:val="28"/>
          <w:szCs w:val="28"/>
          <w:lang w:val="uk-UA" w:eastAsia="uk-UA"/>
        </w:rPr>
      </w:pPr>
      <w:r w:rsidRPr="00B75489">
        <w:rPr>
          <w:rFonts w:ascii="Times New Roman" w:eastAsia="Times New Roman" w:hAnsi="Times New Roman" w:cs="Times New Roman"/>
          <w:sz w:val="28"/>
          <w:szCs w:val="28"/>
          <w:lang w:val="uk-UA" w:eastAsia="uk-UA"/>
        </w:rPr>
        <w:t>дошкільної освіти</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 xml:space="preserve"> </w:t>
      </w:r>
      <w:r w:rsidRPr="00B75489">
        <w:rPr>
          <w:rFonts w:ascii="Times New Roman" w:eastAsia="Times New Roman" w:hAnsi="Times New Roman" w:cs="Times New Roman"/>
          <w:sz w:val="28"/>
          <w:szCs w:val="28"/>
          <w:lang w:val="uk-UA" w:eastAsia="uk-UA"/>
        </w:rPr>
        <w:t>О.В. Єресько</w:t>
      </w:r>
    </w:p>
    <w:p w:rsidR="00B75489" w:rsidRDefault="00B75489" w:rsidP="003D5387">
      <w:pPr>
        <w:spacing w:after="0"/>
        <w:ind w:firstLine="709"/>
        <w:jc w:val="both"/>
        <w:rPr>
          <w:rFonts w:ascii="Times New Roman" w:eastAsia="Times New Roman" w:hAnsi="Times New Roman" w:cs="Times New Roman"/>
          <w:sz w:val="28"/>
          <w:szCs w:val="28"/>
          <w:lang w:val="uk-UA" w:eastAsia="uk-UA"/>
        </w:rPr>
      </w:pPr>
    </w:p>
    <w:p w:rsidR="00B75489" w:rsidRDefault="00B75489" w:rsidP="003D5387">
      <w:pPr>
        <w:spacing w:after="0"/>
        <w:ind w:firstLine="709"/>
        <w:jc w:val="both"/>
        <w:rPr>
          <w:rFonts w:ascii="Times New Roman" w:eastAsia="Times New Roman" w:hAnsi="Times New Roman" w:cs="Times New Roman"/>
          <w:sz w:val="28"/>
          <w:szCs w:val="28"/>
          <w:lang w:val="uk-UA" w:eastAsia="uk-UA"/>
        </w:rPr>
      </w:pPr>
      <w:r w:rsidRPr="00B75489">
        <w:rPr>
          <w:rFonts w:ascii="Times New Roman" w:eastAsia="Times New Roman" w:hAnsi="Times New Roman" w:cs="Times New Roman"/>
          <w:sz w:val="28"/>
          <w:szCs w:val="28"/>
          <w:lang w:val="uk-UA" w:eastAsia="uk-UA"/>
        </w:rPr>
        <w:t>Директор департаменту</w:t>
      </w:r>
    </w:p>
    <w:p w:rsidR="00B75489" w:rsidRDefault="00B75489" w:rsidP="003D5387">
      <w:pPr>
        <w:spacing w:after="0"/>
        <w:ind w:firstLine="709"/>
        <w:jc w:val="both"/>
        <w:rPr>
          <w:rFonts w:ascii="Times New Roman" w:eastAsia="Times New Roman" w:hAnsi="Times New Roman" w:cs="Times New Roman"/>
          <w:sz w:val="28"/>
          <w:szCs w:val="28"/>
          <w:lang w:val="uk-UA" w:eastAsia="uk-UA"/>
        </w:rPr>
      </w:pPr>
      <w:r w:rsidRPr="00B75489">
        <w:rPr>
          <w:rFonts w:ascii="Times New Roman" w:eastAsia="Times New Roman" w:hAnsi="Times New Roman" w:cs="Times New Roman"/>
          <w:sz w:val="28"/>
          <w:szCs w:val="28"/>
          <w:lang w:val="uk-UA" w:eastAsia="uk-UA"/>
        </w:rPr>
        <w:t xml:space="preserve"> реформ та розвитку</w:t>
      </w:r>
    </w:p>
    <w:p w:rsidR="007F042A" w:rsidRPr="001C17DD" w:rsidRDefault="00B75489" w:rsidP="003D5387">
      <w:pPr>
        <w:spacing w:after="0"/>
        <w:ind w:firstLine="709"/>
        <w:jc w:val="both"/>
        <w:rPr>
          <w:rFonts w:ascii="Times New Roman" w:hAnsi="Times New Roman" w:cs="Times New Roman"/>
          <w:sz w:val="28"/>
          <w:szCs w:val="28"/>
          <w:lang w:val="uk-UA"/>
        </w:rPr>
      </w:pPr>
      <w:r w:rsidRPr="00B75489">
        <w:rPr>
          <w:rFonts w:ascii="Times New Roman" w:eastAsia="Times New Roman" w:hAnsi="Times New Roman" w:cs="Times New Roman"/>
          <w:sz w:val="28"/>
          <w:szCs w:val="28"/>
          <w:lang w:val="uk-UA" w:eastAsia="uk-UA"/>
        </w:rPr>
        <w:t xml:space="preserve"> медичної допомоги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 xml:space="preserve"> </w:t>
      </w:r>
      <w:r w:rsidRPr="00B75489">
        <w:rPr>
          <w:rFonts w:ascii="Times New Roman" w:eastAsia="Times New Roman" w:hAnsi="Times New Roman" w:cs="Times New Roman"/>
          <w:sz w:val="28"/>
          <w:szCs w:val="28"/>
          <w:lang w:val="uk-UA" w:eastAsia="uk-UA"/>
        </w:rPr>
        <w:t>М.К. Хобзей</w:t>
      </w:r>
      <w:r w:rsidR="007F042A" w:rsidRPr="001C17DD">
        <w:rPr>
          <w:rFonts w:ascii="Times New Roman" w:hAnsi="Times New Roman" w:cs="Times New Roman"/>
          <w:sz w:val="28"/>
          <w:szCs w:val="28"/>
          <w:lang w:val="uk-UA"/>
        </w:rPr>
        <w:br w:type="page"/>
      </w:r>
    </w:p>
    <w:p w:rsidR="007F042A" w:rsidRPr="001C17DD" w:rsidRDefault="007F042A" w:rsidP="00B75489">
      <w:pPr>
        <w:pStyle w:val="3"/>
        <w:spacing w:before="0" w:after="0" w:line="276" w:lineRule="auto"/>
        <w:ind w:firstLine="709"/>
        <w:jc w:val="center"/>
        <w:rPr>
          <w:rFonts w:ascii="Times New Roman" w:hAnsi="Times New Roman" w:cs="Times New Roman"/>
          <w:sz w:val="28"/>
          <w:szCs w:val="28"/>
        </w:rPr>
      </w:pPr>
      <w:r w:rsidRPr="001C17DD">
        <w:rPr>
          <w:rFonts w:ascii="Times New Roman" w:hAnsi="Times New Roman" w:cs="Times New Roman"/>
          <w:noProof/>
          <w:sz w:val="28"/>
          <w:szCs w:val="28"/>
          <w:lang w:val="ru-RU" w:eastAsia="ru-RU"/>
        </w:rPr>
        <w:lastRenderedPageBreak/>
        <w:drawing>
          <wp:inline distT="0" distB="0" distL="0" distR="0">
            <wp:extent cx="504825" cy="641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4825" cy="641350"/>
                    </a:xfrm>
                    <a:prstGeom prst="rect">
                      <a:avLst/>
                    </a:prstGeom>
                    <a:noFill/>
                    <a:ln w="9525">
                      <a:noFill/>
                      <a:miter lim="800000"/>
                      <a:headEnd/>
                      <a:tailEnd/>
                    </a:ln>
                  </pic:spPr>
                </pic:pic>
              </a:graphicData>
            </a:graphic>
          </wp:inline>
        </w:drawing>
      </w:r>
    </w:p>
    <w:p w:rsidR="007F042A" w:rsidRPr="00B75489" w:rsidRDefault="007F042A" w:rsidP="00B75489">
      <w:pPr>
        <w:spacing w:after="0"/>
        <w:ind w:firstLine="709"/>
        <w:jc w:val="center"/>
        <w:rPr>
          <w:rFonts w:ascii="Times New Roman" w:hAnsi="Times New Roman" w:cs="Times New Roman"/>
          <w:sz w:val="28"/>
          <w:szCs w:val="28"/>
          <w:lang w:val="uk-UA"/>
        </w:rPr>
      </w:pPr>
      <w:r w:rsidRPr="00B75489">
        <w:rPr>
          <w:rFonts w:ascii="Times New Roman" w:hAnsi="Times New Roman" w:cs="Times New Roman"/>
          <w:sz w:val="28"/>
          <w:szCs w:val="28"/>
          <w:lang w:val="uk-UA"/>
        </w:rPr>
        <w:t>ВИКОНКОМ ІНГУЛЕЦЬКОЇ РАЙОННОЇ У МІСТІ РАДИ</w:t>
      </w:r>
    </w:p>
    <w:p w:rsidR="007F042A" w:rsidRPr="001C17DD" w:rsidRDefault="007F042A" w:rsidP="00B75489">
      <w:pPr>
        <w:spacing w:after="0"/>
        <w:ind w:firstLine="709"/>
        <w:jc w:val="center"/>
        <w:rPr>
          <w:rFonts w:ascii="Times New Roman" w:hAnsi="Times New Roman" w:cs="Times New Roman"/>
          <w:sz w:val="28"/>
          <w:szCs w:val="28"/>
        </w:rPr>
      </w:pPr>
      <w:r w:rsidRPr="00B75489">
        <w:rPr>
          <w:rFonts w:ascii="Times New Roman" w:hAnsi="Times New Roman" w:cs="Times New Roman"/>
          <w:sz w:val="28"/>
          <w:szCs w:val="28"/>
          <w:lang w:val="uk-UA"/>
        </w:rPr>
        <w:t xml:space="preserve">ВІДДІЛ </w:t>
      </w:r>
      <w:r w:rsidRPr="001C17DD">
        <w:rPr>
          <w:rFonts w:ascii="Times New Roman" w:hAnsi="Times New Roman" w:cs="Times New Roman"/>
          <w:sz w:val="28"/>
          <w:szCs w:val="28"/>
        </w:rPr>
        <w:t>ОСВІТИ</w:t>
      </w:r>
    </w:p>
    <w:p w:rsidR="00FE5C3E" w:rsidRDefault="00FE5C3E" w:rsidP="00FE5C3E">
      <w:pPr>
        <w:tabs>
          <w:tab w:val="center" w:pos="4788"/>
        </w:tabs>
        <w:spacing w:after="0"/>
        <w:ind w:firstLine="709"/>
        <w:jc w:val="center"/>
        <w:rPr>
          <w:rFonts w:ascii="Times New Roman" w:hAnsi="Times New Roman" w:cs="Times New Roman"/>
          <w:b/>
          <w:sz w:val="28"/>
          <w:szCs w:val="28"/>
          <w:lang w:val="uk-UA"/>
        </w:rPr>
      </w:pPr>
    </w:p>
    <w:p w:rsidR="007F042A" w:rsidRPr="001C17DD" w:rsidRDefault="007F042A" w:rsidP="00FE5C3E">
      <w:pPr>
        <w:tabs>
          <w:tab w:val="center" w:pos="4788"/>
        </w:tabs>
        <w:spacing w:after="0"/>
        <w:ind w:firstLine="709"/>
        <w:jc w:val="center"/>
        <w:rPr>
          <w:rFonts w:ascii="Times New Roman" w:hAnsi="Times New Roman" w:cs="Times New Roman"/>
          <w:b/>
          <w:sz w:val="28"/>
          <w:szCs w:val="28"/>
        </w:rPr>
      </w:pPr>
      <w:r w:rsidRPr="001C17DD">
        <w:rPr>
          <w:rFonts w:ascii="Times New Roman" w:hAnsi="Times New Roman" w:cs="Times New Roman"/>
          <w:b/>
          <w:sz w:val="28"/>
          <w:szCs w:val="28"/>
        </w:rPr>
        <w:t xml:space="preserve">Н А К А </w:t>
      </w:r>
      <w:proofErr w:type="gramStart"/>
      <w:r w:rsidRPr="001C17DD">
        <w:rPr>
          <w:rFonts w:ascii="Times New Roman" w:hAnsi="Times New Roman" w:cs="Times New Roman"/>
          <w:b/>
          <w:sz w:val="28"/>
          <w:szCs w:val="28"/>
        </w:rPr>
        <w:t>З</w:t>
      </w:r>
      <w:proofErr w:type="gramEnd"/>
    </w:p>
    <w:p w:rsidR="00FE5C3E" w:rsidRDefault="00FE5C3E" w:rsidP="00FE5C3E">
      <w:pPr>
        <w:spacing w:after="0"/>
        <w:ind w:left="3539" w:firstLine="709"/>
        <w:jc w:val="center"/>
        <w:rPr>
          <w:rFonts w:ascii="Times New Roman" w:hAnsi="Times New Roman" w:cs="Times New Roman"/>
          <w:sz w:val="28"/>
          <w:szCs w:val="28"/>
          <w:lang w:val="uk-UA"/>
        </w:rPr>
      </w:pPr>
    </w:p>
    <w:p w:rsidR="007F042A" w:rsidRPr="001C17DD" w:rsidRDefault="00EE6175" w:rsidP="00FE5C3E">
      <w:pPr>
        <w:spacing w:after="0"/>
        <w:ind w:left="3539" w:firstLine="709"/>
        <w:jc w:val="center"/>
        <w:rPr>
          <w:rFonts w:ascii="Times New Roman" w:hAnsi="Times New Roman" w:cs="Times New Roman"/>
          <w:sz w:val="28"/>
          <w:szCs w:val="28"/>
          <w:lang w:val="uk-UA"/>
        </w:rPr>
      </w:pPr>
      <w:r>
        <w:rPr>
          <w:rFonts w:ascii="Times New Roman" w:hAnsi="Times New Roman" w:cs="Times New Roman"/>
          <w:sz w:val="28"/>
          <w:szCs w:val="28"/>
        </w:rPr>
        <w:t xml:space="preserve">Кривий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іг</w:t>
      </w:r>
      <w:r w:rsidR="00FE5C3E">
        <w:rPr>
          <w:rFonts w:ascii="Times New Roman" w:hAnsi="Times New Roman" w:cs="Times New Roman"/>
          <w:sz w:val="28"/>
          <w:szCs w:val="28"/>
          <w:lang w:val="uk-UA"/>
        </w:rPr>
        <w:tab/>
      </w:r>
      <w:r w:rsidR="00FE5C3E">
        <w:rPr>
          <w:rFonts w:ascii="Times New Roman" w:hAnsi="Times New Roman" w:cs="Times New Roman"/>
          <w:sz w:val="28"/>
          <w:szCs w:val="28"/>
          <w:lang w:val="uk-UA"/>
        </w:rPr>
        <w:tab/>
      </w:r>
      <w:r w:rsidR="00FE5C3E">
        <w:rPr>
          <w:rFonts w:ascii="Times New Roman" w:hAnsi="Times New Roman" w:cs="Times New Roman"/>
          <w:sz w:val="28"/>
          <w:szCs w:val="28"/>
          <w:lang w:val="uk-UA"/>
        </w:rPr>
        <w:tab/>
        <w:t xml:space="preserve">   </w:t>
      </w:r>
      <w:r w:rsidR="007F042A" w:rsidRPr="001C17DD">
        <w:rPr>
          <w:rFonts w:ascii="Times New Roman" w:hAnsi="Times New Roman" w:cs="Times New Roman"/>
          <w:sz w:val="28"/>
          <w:szCs w:val="28"/>
        </w:rPr>
        <w:t xml:space="preserve">№ </w:t>
      </w:r>
      <w:r w:rsidR="007F042A" w:rsidRPr="001C17DD">
        <w:rPr>
          <w:rFonts w:ascii="Times New Roman" w:hAnsi="Times New Roman" w:cs="Times New Roman"/>
          <w:sz w:val="28"/>
          <w:szCs w:val="28"/>
          <w:lang w:val="uk-UA"/>
        </w:rPr>
        <w:t xml:space="preserve">     проект</w:t>
      </w:r>
    </w:p>
    <w:p w:rsidR="00FE5C3E" w:rsidRDefault="00FE5C3E" w:rsidP="003D5387">
      <w:pPr>
        <w:spacing w:after="0"/>
        <w:ind w:right="-459" w:firstLine="709"/>
        <w:jc w:val="both"/>
        <w:rPr>
          <w:rFonts w:ascii="Times New Roman" w:hAnsi="Times New Roman" w:cs="Times New Roman"/>
          <w:sz w:val="28"/>
          <w:szCs w:val="28"/>
          <w:lang w:val="uk-UA"/>
        </w:rPr>
      </w:pPr>
    </w:p>
    <w:p w:rsidR="007F042A" w:rsidRPr="001C17DD" w:rsidRDefault="007F042A" w:rsidP="003D5387">
      <w:pPr>
        <w:spacing w:after="0"/>
        <w:ind w:right="-459" w:firstLine="709"/>
        <w:jc w:val="both"/>
        <w:rPr>
          <w:rFonts w:ascii="Times New Roman" w:hAnsi="Times New Roman" w:cs="Times New Roman"/>
          <w:sz w:val="28"/>
          <w:szCs w:val="28"/>
          <w:lang w:val="uk-UA"/>
        </w:rPr>
      </w:pPr>
      <w:r w:rsidRPr="001C17DD">
        <w:rPr>
          <w:rFonts w:ascii="Times New Roman" w:hAnsi="Times New Roman" w:cs="Times New Roman"/>
          <w:sz w:val="28"/>
          <w:szCs w:val="28"/>
        </w:rPr>
        <w:t xml:space="preserve">Про </w:t>
      </w:r>
      <w:r w:rsidRPr="001C17DD">
        <w:rPr>
          <w:rFonts w:ascii="Times New Roman" w:hAnsi="Times New Roman" w:cs="Times New Roman"/>
          <w:sz w:val="28"/>
          <w:szCs w:val="28"/>
          <w:lang w:val="uk-UA"/>
        </w:rPr>
        <w:t>організоване закінчення 20</w:t>
      </w:r>
      <w:r w:rsidRPr="001C17DD">
        <w:rPr>
          <w:rFonts w:ascii="Times New Roman" w:hAnsi="Times New Roman" w:cs="Times New Roman"/>
          <w:sz w:val="28"/>
          <w:szCs w:val="28"/>
        </w:rPr>
        <w:t>1</w:t>
      </w:r>
      <w:r w:rsidRPr="001C17DD">
        <w:rPr>
          <w:rFonts w:ascii="Times New Roman" w:hAnsi="Times New Roman" w:cs="Times New Roman"/>
          <w:sz w:val="28"/>
          <w:szCs w:val="28"/>
          <w:lang w:val="uk-UA"/>
        </w:rPr>
        <w:t>2-</w:t>
      </w:r>
    </w:p>
    <w:p w:rsidR="007F042A" w:rsidRPr="001C17DD" w:rsidRDefault="007F042A" w:rsidP="003D5387">
      <w:pPr>
        <w:spacing w:after="0"/>
        <w:ind w:right="-459" w:firstLine="709"/>
        <w:jc w:val="both"/>
        <w:rPr>
          <w:rFonts w:ascii="Times New Roman" w:hAnsi="Times New Roman" w:cs="Times New Roman"/>
          <w:sz w:val="28"/>
          <w:szCs w:val="28"/>
        </w:rPr>
      </w:pPr>
      <w:r w:rsidRPr="001C17DD">
        <w:rPr>
          <w:rFonts w:ascii="Times New Roman" w:hAnsi="Times New Roman" w:cs="Times New Roman"/>
          <w:sz w:val="28"/>
          <w:szCs w:val="28"/>
          <w:lang w:val="uk-UA"/>
        </w:rPr>
        <w:t>20</w:t>
      </w:r>
      <w:r w:rsidRPr="001C17DD">
        <w:rPr>
          <w:rFonts w:ascii="Times New Roman" w:hAnsi="Times New Roman" w:cs="Times New Roman"/>
          <w:sz w:val="28"/>
          <w:szCs w:val="28"/>
        </w:rPr>
        <w:t>1</w:t>
      </w:r>
      <w:r w:rsidRPr="001C17DD">
        <w:rPr>
          <w:rFonts w:ascii="Times New Roman" w:hAnsi="Times New Roman" w:cs="Times New Roman"/>
          <w:sz w:val="28"/>
          <w:szCs w:val="28"/>
          <w:lang w:val="uk-UA"/>
        </w:rPr>
        <w:t>3 навчального року та проведення</w:t>
      </w:r>
    </w:p>
    <w:p w:rsidR="007F042A" w:rsidRPr="001C17DD" w:rsidRDefault="007F042A" w:rsidP="003D5387">
      <w:pPr>
        <w:spacing w:after="0"/>
        <w:ind w:right="-459" w:firstLine="709"/>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державної підсумкової атестації.</w:t>
      </w:r>
    </w:p>
    <w:p w:rsidR="007F042A" w:rsidRPr="001C17DD" w:rsidRDefault="007F042A" w:rsidP="003D5387">
      <w:pPr>
        <w:spacing w:after="0"/>
        <w:ind w:right="-459" w:firstLine="709"/>
        <w:jc w:val="both"/>
        <w:rPr>
          <w:rFonts w:ascii="Times New Roman" w:hAnsi="Times New Roman" w:cs="Times New Roman"/>
          <w:sz w:val="28"/>
          <w:szCs w:val="28"/>
        </w:rPr>
      </w:pPr>
    </w:p>
    <w:p w:rsidR="007F042A" w:rsidRPr="001C17DD" w:rsidRDefault="007F042A" w:rsidP="003D5387">
      <w:pPr>
        <w:pStyle w:val="a3"/>
        <w:spacing w:after="0" w:line="276" w:lineRule="auto"/>
        <w:ind w:firstLine="709"/>
        <w:jc w:val="both"/>
        <w:rPr>
          <w:sz w:val="28"/>
          <w:szCs w:val="28"/>
        </w:rPr>
      </w:pPr>
      <w:r w:rsidRPr="001C17DD">
        <w:rPr>
          <w:sz w:val="28"/>
          <w:szCs w:val="28"/>
        </w:rPr>
        <w:t xml:space="preserve"> Закінчення 2012–2013 навчального року, проведення державної </w:t>
      </w:r>
      <w:proofErr w:type="gramStart"/>
      <w:r w:rsidRPr="001C17DD">
        <w:rPr>
          <w:sz w:val="28"/>
          <w:szCs w:val="28"/>
        </w:rPr>
        <w:t>п</w:t>
      </w:r>
      <w:proofErr w:type="gramEnd"/>
      <w:r w:rsidRPr="001C17DD">
        <w:rPr>
          <w:sz w:val="28"/>
          <w:szCs w:val="28"/>
        </w:rPr>
        <w:t xml:space="preserve">ідсумкової атестації учнів  регламентуються листом Міністерства освіти і науки , молоді та спорту № 1/9 – 92 від 08 лютого 2013 року та визначено відповідно до вимог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від18.02.2008 №94 зареєстрованого  в Міністерстві юстиції України 27.02.2010 за №151/14842 зі змінами </w:t>
      </w:r>
      <w:proofErr w:type="gramStart"/>
      <w:r w:rsidRPr="001C17DD">
        <w:rPr>
          <w:sz w:val="28"/>
          <w:szCs w:val="28"/>
        </w:rPr>
        <w:t xml:space="preserve">( </w:t>
      </w:r>
      <w:proofErr w:type="gramEnd"/>
      <w:r w:rsidRPr="001C17DD">
        <w:rPr>
          <w:sz w:val="28"/>
          <w:szCs w:val="28"/>
        </w:rPr>
        <w:t>затвердженими   наказом  Міністерства  освіти  і  науки  України  від  23.11.2010  № 1116   та  зареєстровано  в  Міністерстві  юстиції  України   09.12.2010   за   № 1237/18532)  , листом Міністерства освіти і науки</w:t>
      </w:r>
      <w:proofErr w:type="gramStart"/>
      <w:r w:rsidRPr="001C17DD">
        <w:rPr>
          <w:sz w:val="28"/>
          <w:szCs w:val="28"/>
        </w:rPr>
        <w:t>,м</w:t>
      </w:r>
      <w:proofErr w:type="gramEnd"/>
      <w:r w:rsidRPr="001C17DD">
        <w:rPr>
          <w:sz w:val="28"/>
          <w:szCs w:val="28"/>
        </w:rPr>
        <w:t xml:space="preserve">олоді та спорту України №1/9-399 від 23.05.2012 «Про навчальні плани загальноосвітніх навчальних закладів та структуру 2012 – 2013 навчального року» та відповідно до наказів Головного управління освіти і науки , наказу МОН молодь спорт №55 від 25.01.2013 «Про надання грифа Міністерства освіти і науки, молоді та спорту України збірникам завдань для проведення державної </w:t>
      </w:r>
      <w:proofErr w:type="gramStart"/>
      <w:r w:rsidRPr="001C17DD">
        <w:rPr>
          <w:sz w:val="28"/>
          <w:szCs w:val="28"/>
        </w:rPr>
        <w:t>п</w:t>
      </w:r>
      <w:proofErr w:type="gramEnd"/>
      <w:r w:rsidRPr="001C17DD">
        <w:rPr>
          <w:sz w:val="28"/>
          <w:szCs w:val="28"/>
        </w:rPr>
        <w:t xml:space="preserve">ідсумкової атестації», наказу Міністерства освіти і науки , молоді та спорту № 1295 від19.11.2013 «Про  форми, зміст і підготовку до проведення у 2012-2013 навчальному році державної підсумкової атестації учнів системи загальної середньої освіти» , наказу Дніпропетровської обласної державної адміністрації від  .03.2013 року за №   Управління освіти і науки виконкому Криворізької міської </w:t>
      </w:r>
      <w:proofErr w:type="gramStart"/>
      <w:r w:rsidRPr="001C17DD">
        <w:rPr>
          <w:sz w:val="28"/>
          <w:szCs w:val="28"/>
        </w:rPr>
        <w:t>ради</w:t>
      </w:r>
      <w:proofErr w:type="gramEnd"/>
      <w:r w:rsidRPr="001C17DD">
        <w:rPr>
          <w:sz w:val="28"/>
          <w:szCs w:val="28"/>
        </w:rPr>
        <w:t xml:space="preserve"> від  0.03.2013 року  за № </w:t>
      </w:r>
    </w:p>
    <w:p w:rsidR="00FE5C3E" w:rsidRDefault="00FE5C3E" w:rsidP="003D5387">
      <w:pPr>
        <w:spacing w:after="0"/>
        <w:ind w:right="-459" w:firstLine="709"/>
        <w:jc w:val="both"/>
        <w:rPr>
          <w:rFonts w:ascii="Times New Roman" w:hAnsi="Times New Roman" w:cs="Times New Roman"/>
          <w:sz w:val="28"/>
          <w:szCs w:val="28"/>
          <w:lang w:val="uk-UA"/>
        </w:rPr>
      </w:pPr>
    </w:p>
    <w:p w:rsidR="007F042A" w:rsidRDefault="007F042A" w:rsidP="003D5387">
      <w:pPr>
        <w:spacing w:after="0"/>
        <w:ind w:right="-459" w:firstLine="709"/>
        <w:jc w:val="both"/>
        <w:rPr>
          <w:rFonts w:ascii="Times New Roman" w:hAnsi="Times New Roman" w:cs="Times New Roman"/>
          <w:sz w:val="28"/>
          <w:szCs w:val="28"/>
          <w:lang w:val="uk-UA"/>
        </w:rPr>
      </w:pPr>
      <w:r w:rsidRPr="001C17DD">
        <w:rPr>
          <w:rFonts w:ascii="Times New Roman" w:hAnsi="Times New Roman" w:cs="Times New Roman"/>
          <w:sz w:val="28"/>
          <w:szCs w:val="28"/>
        </w:rPr>
        <w:t>НАКАЗУЮ:</w:t>
      </w:r>
    </w:p>
    <w:p w:rsidR="00FE5C3E" w:rsidRPr="00FE5C3E" w:rsidRDefault="00FE5C3E" w:rsidP="003D5387">
      <w:pPr>
        <w:spacing w:after="0"/>
        <w:ind w:right="-459" w:firstLine="709"/>
        <w:jc w:val="both"/>
        <w:rPr>
          <w:rFonts w:ascii="Times New Roman" w:hAnsi="Times New Roman" w:cs="Times New Roman"/>
          <w:sz w:val="28"/>
          <w:szCs w:val="28"/>
          <w:lang w:val="uk-UA"/>
        </w:rPr>
      </w:pPr>
    </w:p>
    <w:p w:rsidR="007F042A" w:rsidRPr="001C17DD" w:rsidRDefault="007F042A" w:rsidP="00EE6175">
      <w:pPr>
        <w:numPr>
          <w:ilvl w:val="0"/>
          <w:numId w:val="5"/>
        </w:numPr>
        <w:tabs>
          <w:tab w:val="clear" w:pos="720"/>
          <w:tab w:val="num" w:pos="0"/>
        </w:tabs>
        <w:spacing w:after="0"/>
        <w:ind w:left="0" w:right="-459"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Районному відділу освіти, районному методичному кабінету:</w:t>
      </w:r>
    </w:p>
    <w:p w:rsidR="007F042A" w:rsidRPr="001C17DD" w:rsidRDefault="007F042A" w:rsidP="00EE6175">
      <w:pPr>
        <w:numPr>
          <w:ilvl w:val="1"/>
          <w:numId w:val="5"/>
        </w:numPr>
        <w:tabs>
          <w:tab w:val="clear" w:pos="720"/>
          <w:tab w:val="num" w:pos="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Створити умови для організованого закінчення 20</w:t>
      </w:r>
      <w:r w:rsidRPr="001C17DD">
        <w:rPr>
          <w:rFonts w:ascii="Times New Roman" w:hAnsi="Times New Roman" w:cs="Times New Roman"/>
          <w:sz w:val="28"/>
          <w:szCs w:val="28"/>
        </w:rPr>
        <w:t>1</w:t>
      </w:r>
      <w:r w:rsidR="00FE5C3E">
        <w:rPr>
          <w:rFonts w:ascii="Times New Roman" w:hAnsi="Times New Roman" w:cs="Times New Roman"/>
          <w:sz w:val="28"/>
          <w:szCs w:val="28"/>
          <w:lang w:val="uk-UA"/>
        </w:rPr>
        <w:t>2</w:t>
      </w:r>
      <w:r w:rsidRPr="001C17DD">
        <w:rPr>
          <w:rFonts w:ascii="Times New Roman" w:hAnsi="Times New Roman" w:cs="Times New Roman"/>
          <w:sz w:val="28"/>
          <w:szCs w:val="28"/>
          <w:lang w:val="uk-UA"/>
        </w:rPr>
        <w:t>–20</w:t>
      </w:r>
      <w:r w:rsidRPr="001C17DD">
        <w:rPr>
          <w:rFonts w:ascii="Times New Roman" w:hAnsi="Times New Roman" w:cs="Times New Roman"/>
          <w:sz w:val="28"/>
          <w:szCs w:val="28"/>
        </w:rPr>
        <w:t>1</w:t>
      </w:r>
      <w:r w:rsidRPr="001C17DD">
        <w:rPr>
          <w:rFonts w:ascii="Times New Roman" w:hAnsi="Times New Roman" w:cs="Times New Roman"/>
          <w:sz w:val="28"/>
          <w:szCs w:val="28"/>
          <w:lang w:val="uk-UA"/>
        </w:rPr>
        <w:t>3 навчального року, проведення зовнішнього незалежного оцінювання та державної підсумкової атестації, забезпечивши нормативно-правовий та  якісний методичний супровід.</w:t>
      </w:r>
    </w:p>
    <w:p w:rsidR="007F042A" w:rsidRPr="001C17DD" w:rsidRDefault="007F042A" w:rsidP="00EE6175">
      <w:pPr>
        <w:tabs>
          <w:tab w:val="num" w:pos="0"/>
        </w:tabs>
        <w:spacing w:after="0"/>
        <w:ind w:right="76"/>
        <w:jc w:val="right"/>
        <w:rPr>
          <w:rFonts w:ascii="Times New Roman" w:hAnsi="Times New Roman" w:cs="Times New Roman"/>
          <w:sz w:val="28"/>
          <w:szCs w:val="28"/>
        </w:rPr>
      </w:pPr>
      <w:r w:rsidRPr="001C17DD">
        <w:rPr>
          <w:rFonts w:ascii="Times New Roman" w:hAnsi="Times New Roman" w:cs="Times New Roman"/>
          <w:sz w:val="28"/>
          <w:szCs w:val="28"/>
          <w:lang w:val="uk-UA"/>
        </w:rPr>
        <w:t xml:space="preserve">  Березень – травень</w:t>
      </w:r>
    </w:p>
    <w:p w:rsidR="007F042A" w:rsidRPr="001C17DD" w:rsidRDefault="007F042A" w:rsidP="00EE6175">
      <w:pPr>
        <w:numPr>
          <w:ilvl w:val="1"/>
          <w:numId w:val="5"/>
        </w:numPr>
        <w:tabs>
          <w:tab w:val="clear" w:pos="720"/>
          <w:tab w:val="num" w:pos="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Здійснити тематичні перевірки ( згідно окремого графіка) щодо готовності закладів освіти до проведення  державної підсумкової атестації, зовнішнього незалежного оцінювання, та виконання протягом року навчальної практики та екскурсій учнів.</w:t>
      </w:r>
    </w:p>
    <w:p w:rsidR="007F042A" w:rsidRPr="001C17DD" w:rsidRDefault="007F042A" w:rsidP="00EE6175">
      <w:pPr>
        <w:tabs>
          <w:tab w:val="num" w:pos="0"/>
          <w:tab w:val="left" w:pos="7380"/>
        </w:tabs>
        <w:spacing w:after="0"/>
        <w:ind w:right="76"/>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Квітень</w:t>
      </w:r>
    </w:p>
    <w:p w:rsidR="007F042A" w:rsidRPr="001C17DD" w:rsidRDefault="007F042A" w:rsidP="0045044A">
      <w:pPr>
        <w:numPr>
          <w:ilvl w:val="1"/>
          <w:numId w:val="5"/>
        </w:numPr>
        <w:tabs>
          <w:tab w:val="clear" w:pos="720"/>
          <w:tab w:val="num" w:pos="0"/>
          <w:tab w:val="left" w:pos="567"/>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Провести засідання районних методичних комісій з української мови, математики, історії, біології, географії, фізики з питання закінчення навчального року та ДПА</w:t>
      </w:r>
    </w:p>
    <w:p w:rsidR="007F042A" w:rsidRPr="001C17DD" w:rsidRDefault="007F042A" w:rsidP="0045044A">
      <w:pPr>
        <w:tabs>
          <w:tab w:val="num" w:pos="0"/>
          <w:tab w:val="left" w:pos="7380"/>
        </w:tabs>
        <w:spacing w:after="0"/>
        <w:ind w:right="76"/>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Березень, квітень </w:t>
      </w:r>
    </w:p>
    <w:p w:rsidR="007F042A" w:rsidRPr="001C17DD" w:rsidRDefault="007F042A" w:rsidP="0045044A">
      <w:pPr>
        <w:numPr>
          <w:ilvl w:val="1"/>
          <w:numId w:val="5"/>
        </w:numPr>
        <w:tabs>
          <w:tab w:val="clear" w:pos="720"/>
          <w:tab w:val="num" w:pos="0"/>
          <w:tab w:val="left" w:pos="567"/>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Створити апеляційну комісію для розгляду спірних питань з організації та закінчення навчального 2012 – 2013 року  у складі:</w:t>
      </w:r>
    </w:p>
    <w:p w:rsidR="007F042A" w:rsidRPr="001C17DD" w:rsidRDefault="007F042A" w:rsidP="0045044A">
      <w:pPr>
        <w:numPr>
          <w:ilvl w:val="0"/>
          <w:numId w:val="6"/>
        </w:numPr>
        <w:tabs>
          <w:tab w:val="clear" w:pos="1440"/>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Младьонова А.Г. завідувачка РМК, голова апеляційної комісії;</w:t>
      </w:r>
    </w:p>
    <w:p w:rsidR="007F042A" w:rsidRPr="001C17DD" w:rsidRDefault="007F042A" w:rsidP="0045044A">
      <w:pPr>
        <w:numPr>
          <w:ilvl w:val="0"/>
          <w:numId w:val="6"/>
        </w:numPr>
        <w:tabs>
          <w:tab w:val="clear" w:pos="1440"/>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Чечельницька Л.М. методист РМК,член апеляційної комісії;</w:t>
      </w:r>
    </w:p>
    <w:p w:rsidR="007F042A" w:rsidRPr="001C17DD" w:rsidRDefault="007F042A" w:rsidP="0045044A">
      <w:pPr>
        <w:numPr>
          <w:ilvl w:val="0"/>
          <w:numId w:val="6"/>
        </w:numPr>
        <w:tabs>
          <w:tab w:val="clear" w:pos="1440"/>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Хрупова Т.І. заступник директора з навчально – виховної роботи - член апеляційної комісії;</w:t>
      </w:r>
    </w:p>
    <w:p w:rsidR="007F042A" w:rsidRPr="001C17DD" w:rsidRDefault="007F042A" w:rsidP="0045044A">
      <w:pPr>
        <w:numPr>
          <w:ilvl w:val="0"/>
          <w:numId w:val="6"/>
        </w:numPr>
        <w:tabs>
          <w:tab w:val="clear" w:pos="1440"/>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Щербакова Н.С. вчитель математики КЗШ № 115, керівник районної методичної комісії вчителів математики -  член апеляційної комісії;</w:t>
      </w:r>
    </w:p>
    <w:p w:rsidR="007F042A" w:rsidRPr="001C17DD" w:rsidRDefault="007F042A" w:rsidP="0045044A">
      <w:pPr>
        <w:numPr>
          <w:ilvl w:val="0"/>
          <w:numId w:val="6"/>
        </w:numPr>
        <w:tabs>
          <w:tab w:val="clear" w:pos="1440"/>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Бущенко В.А.. вчитель української мови КЗШ № 92, керівник районної методичної комісії вчителів української мови – член апеляційної комісії.</w:t>
      </w:r>
    </w:p>
    <w:p w:rsidR="007F042A" w:rsidRPr="001C17DD" w:rsidRDefault="007F042A" w:rsidP="0045044A">
      <w:pPr>
        <w:numPr>
          <w:ilvl w:val="1"/>
          <w:numId w:val="5"/>
        </w:numPr>
        <w:tabs>
          <w:tab w:val="clear" w:pos="720"/>
          <w:tab w:val="num" w:pos="0"/>
          <w:tab w:val="left" w:pos="709"/>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Розпочати роботу “Гарячої телефонної лінії ” для батьків 8-0564-22-23-33 для своєчасного реагування  на порушення порядку проведення державної підсумкової атестації та проведення зовнішнього незалежного оцінювання – 2013.</w:t>
      </w:r>
    </w:p>
    <w:p w:rsidR="007F042A" w:rsidRPr="001C17DD" w:rsidRDefault="007F042A" w:rsidP="0045044A">
      <w:pPr>
        <w:tabs>
          <w:tab w:val="num" w:pos="0"/>
          <w:tab w:val="left" w:pos="7380"/>
        </w:tabs>
        <w:spacing w:after="0"/>
        <w:ind w:right="76"/>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Березень - травень</w:t>
      </w:r>
    </w:p>
    <w:p w:rsidR="007F042A" w:rsidRPr="001C17DD" w:rsidRDefault="007F042A" w:rsidP="0045044A">
      <w:pPr>
        <w:tabs>
          <w:tab w:val="num" w:pos="0"/>
          <w:tab w:val="left" w:pos="7380"/>
        </w:tabs>
        <w:spacing w:after="0"/>
        <w:ind w:right="76"/>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.6. Підготувати до друку «Методичний вісник. Державна підсумкова атестація 2013.»</w:t>
      </w:r>
    </w:p>
    <w:p w:rsidR="007F042A" w:rsidRPr="001C17DD" w:rsidRDefault="007F042A" w:rsidP="0045044A">
      <w:pPr>
        <w:tabs>
          <w:tab w:val="num" w:pos="0"/>
          <w:tab w:val="left" w:pos="7380"/>
        </w:tabs>
        <w:spacing w:after="0"/>
        <w:ind w:right="76"/>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Березеь</w:t>
      </w:r>
    </w:p>
    <w:p w:rsidR="007F042A" w:rsidRPr="001C17DD" w:rsidRDefault="007F042A" w:rsidP="0045044A">
      <w:pPr>
        <w:numPr>
          <w:ilvl w:val="0"/>
          <w:numId w:val="5"/>
        </w:numPr>
        <w:tabs>
          <w:tab w:val="clear" w:pos="720"/>
          <w:tab w:val="num" w:pos="0"/>
          <w:tab w:val="left" w:pos="567"/>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Директорам закладів освіти:</w:t>
      </w:r>
    </w:p>
    <w:p w:rsidR="007F042A" w:rsidRPr="001C17DD" w:rsidRDefault="007F042A" w:rsidP="0045044A">
      <w:pPr>
        <w:pStyle w:val="a9"/>
        <w:numPr>
          <w:ilvl w:val="1"/>
          <w:numId w:val="5"/>
        </w:numPr>
        <w:tabs>
          <w:tab w:val="clear" w:pos="720"/>
          <w:tab w:val="num" w:pos="0"/>
          <w:tab w:val="left" w:pos="567"/>
        </w:tabs>
        <w:spacing w:line="276" w:lineRule="auto"/>
        <w:ind w:left="0" w:firstLine="0"/>
        <w:jc w:val="both"/>
        <w:rPr>
          <w:sz w:val="28"/>
          <w:szCs w:val="28"/>
        </w:rPr>
      </w:pPr>
      <w:r w:rsidRPr="001C17DD">
        <w:rPr>
          <w:sz w:val="28"/>
          <w:szCs w:val="28"/>
        </w:rPr>
        <w:t>. Забезпечити неухильне виконання нормативно – правового супроводу закінчення навчального року.</w:t>
      </w:r>
    </w:p>
    <w:p w:rsidR="007F042A" w:rsidRPr="001C17DD" w:rsidRDefault="007F042A" w:rsidP="0045044A">
      <w:pPr>
        <w:numPr>
          <w:ilvl w:val="1"/>
          <w:numId w:val="5"/>
        </w:numPr>
        <w:tabs>
          <w:tab w:val="clear" w:pos="720"/>
          <w:tab w:val="num" w:pos="0"/>
          <w:tab w:val="left" w:pos="567"/>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Забезпечити виконання навчальних планів і програм за 2012 – 2013 навчальний рік та завершити навчальні заняття 24 травня 2013 року</w:t>
      </w:r>
    </w:p>
    <w:p w:rsidR="007F042A" w:rsidRPr="001C17DD" w:rsidRDefault="007F042A" w:rsidP="00EE6175">
      <w:pPr>
        <w:tabs>
          <w:tab w:val="num" w:pos="0"/>
          <w:tab w:val="left" w:pos="7380"/>
        </w:tabs>
        <w:spacing w:after="0"/>
        <w:ind w:right="76"/>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lastRenderedPageBreak/>
        <w:t>2.3 Провести навчальні екскурсії та навчальну практику відповідно до</w:t>
      </w:r>
      <w:r w:rsidR="0045044A">
        <w:rPr>
          <w:rFonts w:ascii="Times New Roman" w:hAnsi="Times New Roman" w:cs="Times New Roman"/>
          <w:sz w:val="28"/>
          <w:szCs w:val="28"/>
          <w:lang w:val="uk-UA"/>
        </w:rPr>
        <w:t xml:space="preserve"> </w:t>
      </w:r>
      <w:r w:rsidRPr="001C17DD">
        <w:rPr>
          <w:rFonts w:ascii="Times New Roman" w:hAnsi="Times New Roman" w:cs="Times New Roman"/>
          <w:sz w:val="28"/>
          <w:szCs w:val="28"/>
          <w:lang w:val="uk-UA"/>
        </w:rPr>
        <w:t>інструктивно-методичного листа Міністерства освіти і науки від 06.02.2008 №1/9-61</w:t>
      </w:r>
    </w:p>
    <w:p w:rsidR="007F042A" w:rsidRPr="001C17DD" w:rsidRDefault="00FE5C3E" w:rsidP="0045044A">
      <w:pPr>
        <w:pStyle w:val="aa"/>
        <w:numPr>
          <w:ilvl w:val="0"/>
          <w:numId w:val="7"/>
        </w:numPr>
        <w:tabs>
          <w:tab w:val="clear" w:pos="777"/>
          <w:tab w:val="num" w:pos="0"/>
          <w:tab w:val="num" w:pos="567"/>
          <w:tab w:val="left" w:pos="7380"/>
        </w:tabs>
        <w:spacing w:after="0"/>
        <w:ind w:left="0" w:right="76" w:firstLine="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F042A" w:rsidRPr="001C17DD">
        <w:rPr>
          <w:rFonts w:ascii="Times New Roman" w:hAnsi="Times New Roman" w:cs="Times New Roman"/>
          <w:sz w:val="28"/>
          <w:szCs w:val="28"/>
          <w:lang w:val="uk-UA"/>
        </w:rPr>
        <w:t xml:space="preserve"> 1-4 класах – 27-30травня;</w:t>
      </w:r>
    </w:p>
    <w:p w:rsidR="007F042A" w:rsidRPr="001C17DD" w:rsidRDefault="007F042A" w:rsidP="0045044A">
      <w:pPr>
        <w:numPr>
          <w:ilvl w:val="0"/>
          <w:numId w:val="7"/>
        </w:numPr>
        <w:tabs>
          <w:tab w:val="clear" w:pos="777"/>
          <w:tab w:val="num" w:pos="0"/>
          <w:tab w:val="num" w:pos="567"/>
          <w:tab w:val="left" w:pos="7380"/>
        </w:tabs>
        <w:spacing w:after="0"/>
        <w:ind w:left="0" w:right="76" w:firstLine="0"/>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у 5-8,10 класах – 27травня – 7 червня;</w:t>
      </w:r>
    </w:p>
    <w:p w:rsidR="007F042A" w:rsidRPr="001C17DD" w:rsidRDefault="007F042A" w:rsidP="00EE6175">
      <w:pPr>
        <w:tabs>
          <w:tab w:val="num" w:pos="0"/>
          <w:tab w:val="left" w:pos="7380"/>
        </w:tabs>
        <w:spacing w:after="0"/>
        <w:ind w:right="76"/>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 2.4.Скласти графіки консультацій  з  підготовки до державної підсумкової атестації  учнів 9,11 класів. </w:t>
      </w:r>
    </w:p>
    <w:p w:rsidR="007F042A" w:rsidRPr="001C17DD" w:rsidRDefault="007F042A" w:rsidP="0045044A">
      <w:pPr>
        <w:tabs>
          <w:tab w:val="num" w:pos="0"/>
          <w:tab w:val="left" w:pos="6990"/>
        </w:tabs>
        <w:spacing w:after="0"/>
        <w:ind w:right="-45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квітень</w:t>
      </w:r>
    </w:p>
    <w:p w:rsidR="007F042A" w:rsidRPr="001C17DD" w:rsidRDefault="007F042A" w:rsidP="00EE6175">
      <w:pPr>
        <w:tabs>
          <w:tab w:val="num" w:pos="0"/>
          <w:tab w:val="left" w:pos="6990"/>
        </w:tabs>
        <w:spacing w:after="0"/>
        <w:ind w:right="76"/>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2.5. Додати  до  інформаційних  куточків  зовнішнього  незалежного оцінювання для батьків та учнів  інформацію про державну підсумкову атестацію та.</w:t>
      </w:r>
    </w:p>
    <w:p w:rsidR="007F042A" w:rsidRPr="001C17DD" w:rsidRDefault="007F042A" w:rsidP="0045044A">
      <w:pPr>
        <w:tabs>
          <w:tab w:val="num" w:pos="0"/>
          <w:tab w:val="left" w:pos="6990"/>
        </w:tabs>
        <w:spacing w:after="0"/>
        <w:ind w:right="-459"/>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березень - травень</w:t>
      </w:r>
    </w:p>
    <w:p w:rsidR="007F042A" w:rsidRPr="001C17DD" w:rsidRDefault="007F042A" w:rsidP="00EE6175">
      <w:pPr>
        <w:tabs>
          <w:tab w:val="num" w:pos="0"/>
          <w:tab w:val="left" w:pos="6990"/>
        </w:tabs>
        <w:spacing w:after="0"/>
        <w:ind w:right="76"/>
        <w:jc w:val="both"/>
        <w:rPr>
          <w:rFonts w:ascii="Times New Roman" w:hAnsi="Times New Roman" w:cs="Times New Roman"/>
          <w:sz w:val="28"/>
          <w:szCs w:val="28"/>
          <w:lang w:val="uk-UA"/>
        </w:rPr>
      </w:pPr>
      <w:r w:rsidRPr="001C17DD">
        <w:rPr>
          <w:rFonts w:ascii="Times New Roman" w:hAnsi="Times New Roman" w:cs="Times New Roman"/>
          <w:sz w:val="28"/>
          <w:szCs w:val="28"/>
          <w:lang w:val="uk-UA"/>
        </w:rPr>
        <w:t>2.6. Забезпечити своєчасне складання графіків державної підсумкової атестації, складів апеляційних комісій.</w:t>
      </w:r>
    </w:p>
    <w:p w:rsidR="007F042A" w:rsidRPr="001C17DD" w:rsidRDefault="007F042A" w:rsidP="0045044A">
      <w:pPr>
        <w:tabs>
          <w:tab w:val="num" w:pos="0"/>
          <w:tab w:val="left" w:pos="6990"/>
        </w:tabs>
        <w:spacing w:after="0"/>
        <w:ind w:right="76"/>
        <w:jc w:val="right"/>
        <w:rPr>
          <w:rFonts w:ascii="Times New Roman" w:hAnsi="Times New Roman" w:cs="Times New Roman"/>
          <w:sz w:val="28"/>
          <w:szCs w:val="28"/>
          <w:lang w:val="uk-UA"/>
        </w:rPr>
      </w:pPr>
      <w:r w:rsidRPr="001C17DD">
        <w:rPr>
          <w:rFonts w:ascii="Times New Roman" w:hAnsi="Times New Roman" w:cs="Times New Roman"/>
          <w:sz w:val="28"/>
          <w:szCs w:val="28"/>
          <w:lang w:val="uk-UA"/>
        </w:rPr>
        <w:t xml:space="preserve">До 29квітня </w:t>
      </w:r>
    </w:p>
    <w:p w:rsidR="007F042A" w:rsidRPr="001C17DD" w:rsidRDefault="007F042A" w:rsidP="00EE6175">
      <w:pPr>
        <w:pStyle w:val="a9"/>
        <w:tabs>
          <w:tab w:val="num" w:pos="0"/>
        </w:tabs>
        <w:spacing w:line="276" w:lineRule="auto"/>
        <w:ind w:left="0"/>
        <w:jc w:val="both"/>
        <w:rPr>
          <w:sz w:val="28"/>
          <w:szCs w:val="28"/>
        </w:rPr>
      </w:pPr>
      <w:r w:rsidRPr="001C17DD">
        <w:rPr>
          <w:sz w:val="28"/>
          <w:szCs w:val="28"/>
        </w:rPr>
        <w:t>2.7. Провести урочисте свято  останнього дзвоника 24 травня о 8.30.,</w:t>
      </w:r>
    </w:p>
    <w:p w:rsidR="007F042A" w:rsidRPr="001C17DD" w:rsidRDefault="007F042A" w:rsidP="00EE6175">
      <w:pPr>
        <w:pStyle w:val="a9"/>
        <w:tabs>
          <w:tab w:val="num" w:pos="0"/>
          <w:tab w:val="left" w:pos="360"/>
        </w:tabs>
        <w:spacing w:line="276" w:lineRule="auto"/>
        <w:ind w:left="0"/>
        <w:jc w:val="both"/>
        <w:rPr>
          <w:sz w:val="28"/>
          <w:szCs w:val="28"/>
        </w:rPr>
      </w:pPr>
      <w:r w:rsidRPr="001C17DD">
        <w:rPr>
          <w:sz w:val="28"/>
          <w:szCs w:val="28"/>
        </w:rPr>
        <w:t>вручення документів про освіту випускникам 11 класів 1 червня, випускникам  9 класів 12 червня.</w:t>
      </w:r>
    </w:p>
    <w:p w:rsidR="007F042A" w:rsidRPr="001C17DD" w:rsidRDefault="007F042A" w:rsidP="0045044A">
      <w:pPr>
        <w:pStyle w:val="a9"/>
        <w:numPr>
          <w:ilvl w:val="0"/>
          <w:numId w:val="5"/>
        </w:numPr>
        <w:tabs>
          <w:tab w:val="clear" w:pos="720"/>
          <w:tab w:val="num" w:pos="0"/>
          <w:tab w:val="left" w:pos="567"/>
        </w:tabs>
        <w:spacing w:line="276" w:lineRule="auto"/>
        <w:ind w:left="0" w:firstLine="0"/>
        <w:jc w:val="both"/>
        <w:rPr>
          <w:sz w:val="28"/>
          <w:szCs w:val="28"/>
        </w:rPr>
      </w:pPr>
      <w:r w:rsidRPr="001C17DD">
        <w:rPr>
          <w:sz w:val="28"/>
          <w:szCs w:val="28"/>
        </w:rPr>
        <w:t>Держана підсумкова атестація у початковій школі:</w:t>
      </w:r>
    </w:p>
    <w:p w:rsidR="007F042A" w:rsidRPr="001C17DD" w:rsidRDefault="007F042A" w:rsidP="0045044A">
      <w:pPr>
        <w:pStyle w:val="a9"/>
        <w:numPr>
          <w:ilvl w:val="1"/>
          <w:numId w:val="5"/>
        </w:numPr>
        <w:tabs>
          <w:tab w:val="clear" w:pos="720"/>
          <w:tab w:val="num" w:pos="0"/>
          <w:tab w:val="left" w:pos="567"/>
        </w:tabs>
        <w:spacing w:line="276" w:lineRule="auto"/>
        <w:ind w:left="0" w:firstLine="0"/>
        <w:jc w:val="both"/>
        <w:rPr>
          <w:sz w:val="28"/>
          <w:szCs w:val="28"/>
        </w:rPr>
      </w:pPr>
      <w:r w:rsidRPr="001C17DD">
        <w:rPr>
          <w:sz w:val="28"/>
          <w:szCs w:val="28"/>
        </w:rPr>
        <w:t>.Провести державну підсумкову атестацію  учнів  4-х  класів з української мови і читання, математики, а для закладів з російською мовою навчання – з мови навчання і читання  у терміни з 13 по 21 травня</w:t>
      </w:r>
    </w:p>
    <w:p w:rsidR="007F042A" w:rsidRPr="001C17DD" w:rsidRDefault="007F042A" w:rsidP="00EE6175">
      <w:pPr>
        <w:pStyle w:val="a9"/>
        <w:numPr>
          <w:ilvl w:val="0"/>
          <w:numId w:val="5"/>
        </w:numPr>
        <w:tabs>
          <w:tab w:val="clear" w:pos="720"/>
          <w:tab w:val="num" w:pos="0"/>
          <w:tab w:val="left" w:pos="360"/>
        </w:tabs>
        <w:spacing w:line="276" w:lineRule="auto"/>
        <w:ind w:left="0" w:firstLine="0"/>
        <w:jc w:val="both"/>
        <w:rPr>
          <w:sz w:val="28"/>
          <w:szCs w:val="28"/>
        </w:rPr>
      </w:pPr>
      <w:r w:rsidRPr="001C17DD">
        <w:rPr>
          <w:sz w:val="28"/>
          <w:szCs w:val="28"/>
        </w:rPr>
        <w:t>Держана підсумкова атестація в основній  школі (9 клас):</w:t>
      </w:r>
    </w:p>
    <w:p w:rsidR="007F042A" w:rsidRPr="001C17DD" w:rsidRDefault="007F042A" w:rsidP="00EE6175">
      <w:pPr>
        <w:pStyle w:val="a9"/>
        <w:numPr>
          <w:ilvl w:val="1"/>
          <w:numId w:val="5"/>
        </w:numPr>
        <w:tabs>
          <w:tab w:val="clear" w:pos="720"/>
          <w:tab w:val="num" w:pos="0"/>
          <w:tab w:val="left" w:pos="360"/>
        </w:tabs>
        <w:spacing w:line="276" w:lineRule="auto"/>
        <w:ind w:left="0" w:firstLine="0"/>
        <w:jc w:val="both"/>
        <w:rPr>
          <w:sz w:val="28"/>
          <w:szCs w:val="28"/>
        </w:rPr>
      </w:pPr>
      <w:r w:rsidRPr="001C17DD">
        <w:rPr>
          <w:sz w:val="28"/>
          <w:szCs w:val="28"/>
        </w:rPr>
        <w:t xml:space="preserve">Провести державну підсумкову атестацію у 9 класах з п'яти предметів у терміни з 28 травня по 11 червня. </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 xml:space="preserve"> української мови (диктант) 14.05.2012 року; 9: 00, УТ – 1;</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російської мови (диктант) 21.05.2012  року; 8: 20, обласне радіо;</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математики 17.05.2012 року; 8:20, обласне радіо;</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географії;</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біології;</w:t>
      </w:r>
    </w:p>
    <w:p w:rsidR="007F042A" w:rsidRPr="001C17DD" w:rsidRDefault="007F042A" w:rsidP="0045044A">
      <w:pPr>
        <w:pStyle w:val="a9"/>
        <w:numPr>
          <w:ilvl w:val="0"/>
          <w:numId w:val="8"/>
        </w:numPr>
        <w:tabs>
          <w:tab w:val="left" w:pos="360"/>
        </w:tabs>
        <w:spacing w:line="276" w:lineRule="auto"/>
        <w:ind w:left="426" w:firstLine="0"/>
        <w:jc w:val="both"/>
        <w:rPr>
          <w:sz w:val="28"/>
          <w:szCs w:val="28"/>
        </w:rPr>
      </w:pPr>
      <w:r w:rsidRPr="001C17DD">
        <w:rPr>
          <w:sz w:val="28"/>
          <w:szCs w:val="28"/>
        </w:rPr>
        <w:t>іноземної мови чи іншого гуманітарного предмета за вибором закладу, чи предмета, який вивчається поглиблено.</w:t>
      </w:r>
    </w:p>
    <w:p w:rsidR="007F042A" w:rsidRPr="001C17DD" w:rsidRDefault="007F042A" w:rsidP="00EE6175">
      <w:pPr>
        <w:pStyle w:val="a9"/>
        <w:numPr>
          <w:ilvl w:val="0"/>
          <w:numId w:val="5"/>
        </w:numPr>
        <w:tabs>
          <w:tab w:val="clear" w:pos="720"/>
          <w:tab w:val="num" w:pos="0"/>
          <w:tab w:val="left" w:pos="360"/>
        </w:tabs>
        <w:spacing w:line="276" w:lineRule="auto"/>
        <w:ind w:left="0" w:firstLine="0"/>
        <w:jc w:val="both"/>
        <w:rPr>
          <w:sz w:val="28"/>
          <w:szCs w:val="28"/>
        </w:rPr>
      </w:pPr>
      <w:r w:rsidRPr="001C17DD">
        <w:rPr>
          <w:sz w:val="28"/>
          <w:szCs w:val="28"/>
        </w:rPr>
        <w:t>Державна підсумкова атестація у старшій школі ( 11 клас):</w:t>
      </w:r>
    </w:p>
    <w:p w:rsidR="007F042A" w:rsidRPr="001C17DD" w:rsidRDefault="007F042A" w:rsidP="0045044A">
      <w:pPr>
        <w:pStyle w:val="a9"/>
        <w:numPr>
          <w:ilvl w:val="0"/>
          <w:numId w:val="8"/>
        </w:numPr>
        <w:tabs>
          <w:tab w:val="left" w:pos="360"/>
          <w:tab w:val="num" w:pos="426"/>
        </w:tabs>
        <w:spacing w:line="276" w:lineRule="auto"/>
        <w:ind w:left="426" w:firstLine="0"/>
        <w:jc w:val="both"/>
        <w:rPr>
          <w:sz w:val="28"/>
          <w:szCs w:val="28"/>
        </w:rPr>
      </w:pPr>
      <w:r w:rsidRPr="001C17DD">
        <w:rPr>
          <w:sz w:val="28"/>
          <w:szCs w:val="28"/>
        </w:rPr>
        <w:t>Провести державну підсумкову атестацію учнів 11 класів у терміни з 27  по 31 травня з трьох  предметів у письмовій формі .</w:t>
      </w:r>
    </w:p>
    <w:p w:rsidR="007F042A" w:rsidRPr="001C17DD" w:rsidRDefault="007F042A" w:rsidP="0045044A">
      <w:pPr>
        <w:pStyle w:val="a9"/>
        <w:numPr>
          <w:ilvl w:val="0"/>
          <w:numId w:val="8"/>
        </w:numPr>
        <w:tabs>
          <w:tab w:val="left" w:pos="360"/>
          <w:tab w:val="num" w:pos="426"/>
        </w:tabs>
        <w:spacing w:line="276" w:lineRule="auto"/>
        <w:ind w:left="426" w:firstLine="0"/>
        <w:jc w:val="both"/>
        <w:rPr>
          <w:sz w:val="28"/>
          <w:szCs w:val="28"/>
        </w:rPr>
      </w:pPr>
      <w:r w:rsidRPr="001C17DD">
        <w:rPr>
          <w:sz w:val="28"/>
          <w:szCs w:val="28"/>
        </w:rPr>
        <w:t>української мови та літератури (переказ) 04.05.2012 року, 9: 00, УТ – 1;</w:t>
      </w:r>
    </w:p>
    <w:p w:rsidR="007F042A" w:rsidRPr="001C17DD" w:rsidRDefault="007F042A" w:rsidP="0045044A">
      <w:pPr>
        <w:pStyle w:val="a9"/>
        <w:numPr>
          <w:ilvl w:val="0"/>
          <w:numId w:val="9"/>
        </w:numPr>
        <w:tabs>
          <w:tab w:val="left" w:pos="360"/>
          <w:tab w:val="num" w:pos="426"/>
        </w:tabs>
        <w:spacing w:line="276" w:lineRule="auto"/>
        <w:ind w:left="426" w:firstLine="0"/>
        <w:jc w:val="both"/>
        <w:rPr>
          <w:sz w:val="28"/>
          <w:szCs w:val="28"/>
        </w:rPr>
      </w:pPr>
      <w:r w:rsidRPr="001C17DD">
        <w:rPr>
          <w:sz w:val="28"/>
          <w:szCs w:val="28"/>
        </w:rPr>
        <w:t>математики  07.05.2012  (для профільних класів),10.05.2012( за вибором); 8: 20,обласне радіо</w:t>
      </w:r>
    </w:p>
    <w:p w:rsidR="007F042A" w:rsidRPr="001C17DD" w:rsidRDefault="007F042A" w:rsidP="0045044A">
      <w:pPr>
        <w:pStyle w:val="a9"/>
        <w:numPr>
          <w:ilvl w:val="0"/>
          <w:numId w:val="9"/>
        </w:numPr>
        <w:tabs>
          <w:tab w:val="left" w:pos="360"/>
          <w:tab w:val="num" w:pos="426"/>
        </w:tabs>
        <w:spacing w:line="276" w:lineRule="auto"/>
        <w:ind w:left="426" w:firstLine="0"/>
        <w:jc w:val="both"/>
        <w:rPr>
          <w:sz w:val="28"/>
          <w:szCs w:val="28"/>
        </w:rPr>
      </w:pPr>
      <w:r w:rsidRPr="001C17DD">
        <w:rPr>
          <w:sz w:val="28"/>
          <w:szCs w:val="28"/>
        </w:rPr>
        <w:lastRenderedPageBreak/>
        <w:t xml:space="preserve"> історії України (залежно від профілю закладу);</w:t>
      </w:r>
    </w:p>
    <w:p w:rsidR="007F042A" w:rsidRPr="001C17DD" w:rsidRDefault="007F042A" w:rsidP="0045044A">
      <w:pPr>
        <w:pStyle w:val="a9"/>
        <w:numPr>
          <w:ilvl w:val="0"/>
          <w:numId w:val="9"/>
        </w:numPr>
        <w:tabs>
          <w:tab w:val="left" w:pos="360"/>
          <w:tab w:val="num" w:pos="426"/>
        </w:tabs>
        <w:spacing w:line="276" w:lineRule="auto"/>
        <w:ind w:left="426" w:firstLine="0"/>
        <w:jc w:val="both"/>
        <w:rPr>
          <w:sz w:val="28"/>
          <w:szCs w:val="28"/>
        </w:rPr>
      </w:pPr>
      <w:r w:rsidRPr="001C17DD">
        <w:rPr>
          <w:sz w:val="28"/>
          <w:szCs w:val="28"/>
        </w:rPr>
        <w:t>російської мови (переказ); 8:20, обласне радіо;</w:t>
      </w:r>
    </w:p>
    <w:p w:rsidR="007F042A" w:rsidRPr="001C17DD" w:rsidRDefault="007F042A" w:rsidP="0045044A">
      <w:pPr>
        <w:pStyle w:val="a9"/>
        <w:numPr>
          <w:ilvl w:val="0"/>
          <w:numId w:val="9"/>
        </w:numPr>
        <w:tabs>
          <w:tab w:val="left" w:pos="360"/>
          <w:tab w:val="num" w:pos="426"/>
        </w:tabs>
        <w:spacing w:line="276" w:lineRule="auto"/>
        <w:ind w:left="426" w:firstLine="0"/>
        <w:jc w:val="both"/>
        <w:rPr>
          <w:sz w:val="28"/>
          <w:szCs w:val="28"/>
        </w:rPr>
      </w:pPr>
      <w:r w:rsidRPr="001C17DD">
        <w:rPr>
          <w:sz w:val="28"/>
          <w:szCs w:val="28"/>
        </w:rPr>
        <w:t>предмет за вибором згідно графіка закладу освіти.</w:t>
      </w:r>
    </w:p>
    <w:p w:rsidR="007F042A" w:rsidRPr="001C17DD" w:rsidRDefault="007F042A" w:rsidP="00EE6175">
      <w:pPr>
        <w:pStyle w:val="a9"/>
        <w:numPr>
          <w:ilvl w:val="0"/>
          <w:numId w:val="5"/>
        </w:numPr>
        <w:tabs>
          <w:tab w:val="clear" w:pos="720"/>
          <w:tab w:val="num" w:pos="0"/>
          <w:tab w:val="left" w:pos="360"/>
        </w:tabs>
        <w:spacing w:line="276" w:lineRule="auto"/>
        <w:ind w:left="0" w:firstLine="0"/>
        <w:jc w:val="both"/>
        <w:rPr>
          <w:sz w:val="28"/>
          <w:szCs w:val="28"/>
        </w:rPr>
      </w:pPr>
      <w:r w:rsidRPr="001C17DD">
        <w:rPr>
          <w:sz w:val="28"/>
          <w:szCs w:val="28"/>
        </w:rPr>
        <w:t>Відповідно до “Положення про державну підсумкову атестацію учнів” (п 8.1) звільнити від проходження державної підсумкової атестації  учнів санаторної школи - інтернату № 5.</w:t>
      </w:r>
    </w:p>
    <w:p w:rsidR="007F042A" w:rsidRPr="001C17DD" w:rsidRDefault="007F042A" w:rsidP="00EE6175">
      <w:pPr>
        <w:pStyle w:val="a9"/>
        <w:numPr>
          <w:ilvl w:val="0"/>
          <w:numId w:val="5"/>
        </w:numPr>
        <w:tabs>
          <w:tab w:val="clear" w:pos="720"/>
          <w:tab w:val="num" w:pos="0"/>
          <w:tab w:val="left" w:pos="360"/>
        </w:tabs>
        <w:spacing w:line="276" w:lineRule="auto"/>
        <w:ind w:left="0" w:firstLine="0"/>
        <w:jc w:val="both"/>
        <w:rPr>
          <w:sz w:val="28"/>
          <w:szCs w:val="28"/>
        </w:rPr>
      </w:pPr>
      <w:r w:rsidRPr="001C17DD">
        <w:rPr>
          <w:sz w:val="28"/>
          <w:szCs w:val="28"/>
        </w:rPr>
        <w:t>Подати до районного методичного кабінету в зазначені терміни:</w:t>
      </w:r>
    </w:p>
    <w:p w:rsidR="007F042A" w:rsidRPr="001C17DD" w:rsidRDefault="007F042A" w:rsidP="00FE5C3E">
      <w:pPr>
        <w:pStyle w:val="a9"/>
        <w:numPr>
          <w:ilvl w:val="0"/>
          <w:numId w:val="10"/>
        </w:numPr>
        <w:tabs>
          <w:tab w:val="num" w:pos="426"/>
        </w:tabs>
        <w:spacing w:line="276" w:lineRule="auto"/>
        <w:ind w:left="426" w:hanging="284"/>
        <w:jc w:val="both"/>
        <w:rPr>
          <w:sz w:val="28"/>
          <w:szCs w:val="28"/>
        </w:rPr>
      </w:pPr>
      <w:r w:rsidRPr="001C17DD">
        <w:rPr>
          <w:sz w:val="28"/>
          <w:szCs w:val="28"/>
        </w:rPr>
        <w:t>замовлення  для письмової атестації з російської мови для учнів 9, 11 класів, що не вивчали державну мову;</w:t>
      </w:r>
    </w:p>
    <w:p w:rsidR="007F042A" w:rsidRPr="001C17DD" w:rsidRDefault="007F042A" w:rsidP="00FE5C3E">
      <w:pPr>
        <w:pStyle w:val="a9"/>
        <w:tabs>
          <w:tab w:val="num" w:pos="426"/>
          <w:tab w:val="left" w:pos="6195"/>
        </w:tabs>
        <w:spacing w:line="276" w:lineRule="auto"/>
        <w:ind w:left="426" w:hanging="284"/>
        <w:jc w:val="right"/>
        <w:rPr>
          <w:sz w:val="28"/>
          <w:szCs w:val="28"/>
        </w:rPr>
      </w:pPr>
      <w:r w:rsidRPr="001C17DD">
        <w:rPr>
          <w:sz w:val="28"/>
          <w:szCs w:val="28"/>
        </w:rPr>
        <w:t xml:space="preserve">до 30 квітня </w:t>
      </w:r>
    </w:p>
    <w:p w:rsidR="007F042A" w:rsidRPr="001C17DD" w:rsidRDefault="007F042A" w:rsidP="00FE5C3E">
      <w:pPr>
        <w:pStyle w:val="a9"/>
        <w:numPr>
          <w:ilvl w:val="0"/>
          <w:numId w:val="10"/>
        </w:numPr>
        <w:tabs>
          <w:tab w:val="num" w:pos="426"/>
          <w:tab w:val="left" w:pos="6195"/>
        </w:tabs>
        <w:spacing w:line="276" w:lineRule="auto"/>
        <w:ind w:left="426" w:hanging="284"/>
        <w:jc w:val="both"/>
        <w:rPr>
          <w:sz w:val="28"/>
          <w:szCs w:val="28"/>
        </w:rPr>
      </w:pPr>
      <w:r w:rsidRPr="001C17DD">
        <w:rPr>
          <w:sz w:val="28"/>
          <w:szCs w:val="28"/>
        </w:rPr>
        <w:t>графіки термінів проведення державної підсумкової атестації учнів 9 –х, 11- х класів ( 3 екземпляри);</w:t>
      </w:r>
    </w:p>
    <w:p w:rsidR="007F042A" w:rsidRPr="001C17DD" w:rsidRDefault="007F042A" w:rsidP="00FE5C3E">
      <w:pPr>
        <w:pStyle w:val="a9"/>
        <w:tabs>
          <w:tab w:val="num" w:pos="426"/>
          <w:tab w:val="left" w:pos="6195"/>
        </w:tabs>
        <w:spacing w:line="276" w:lineRule="auto"/>
        <w:ind w:left="426" w:hanging="284"/>
        <w:jc w:val="right"/>
        <w:rPr>
          <w:sz w:val="28"/>
          <w:szCs w:val="28"/>
        </w:rPr>
      </w:pPr>
      <w:r w:rsidRPr="001C17DD">
        <w:rPr>
          <w:sz w:val="28"/>
          <w:szCs w:val="28"/>
        </w:rPr>
        <w:t>до 29 квітня</w:t>
      </w:r>
    </w:p>
    <w:p w:rsidR="007F042A" w:rsidRPr="001C17DD" w:rsidRDefault="007F042A" w:rsidP="00FE5C3E">
      <w:pPr>
        <w:pStyle w:val="a9"/>
        <w:numPr>
          <w:ilvl w:val="0"/>
          <w:numId w:val="10"/>
        </w:numPr>
        <w:tabs>
          <w:tab w:val="num" w:pos="426"/>
          <w:tab w:val="left" w:pos="6195"/>
        </w:tabs>
        <w:spacing w:line="276" w:lineRule="auto"/>
        <w:ind w:left="426" w:hanging="284"/>
        <w:jc w:val="both"/>
        <w:rPr>
          <w:sz w:val="28"/>
          <w:szCs w:val="28"/>
        </w:rPr>
      </w:pPr>
      <w:r w:rsidRPr="001C17DD">
        <w:rPr>
          <w:sz w:val="28"/>
          <w:szCs w:val="28"/>
        </w:rPr>
        <w:t>склади комісій з державної підсумкової атестації ( 3 екземпляри);</w:t>
      </w:r>
    </w:p>
    <w:p w:rsidR="007F042A" w:rsidRPr="001C17DD" w:rsidRDefault="007F042A" w:rsidP="00FE5C3E">
      <w:pPr>
        <w:pStyle w:val="a9"/>
        <w:tabs>
          <w:tab w:val="num" w:pos="426"/>
          <w:tab w:val="left" w:pos="6195"/>
        </w:tabs>
        <w:spacing w:line="276" w:lineRule="auto"/>
        <w:ind w:left="426" w:hanging="284"/>
        <w:jc w:val="right"/>
        <w:rPr>
          <w:sz w:val="28"/>
          <w:szCs w:val="28"/>
        </w:rPr>
      </w:pPr>
      <w:r w:rsidRPr="001C17DD">
        <w:rPr>
          <w:sz w:val="28"/>
          <w:szCs w:val="28"/>
        </w:rPr>
        <w:t xml:space="preserve">до 29 квітня </w:t>
      </w:r>
    </w:p>
    <w:p w:rsidR="007F042A" w:rsidRPr="001C17DD" w:rsidRDefault="007F042A" w:rsidP="00FE5C3E">
      <w:pPr>
        <w:pStyle w:val="a9"/>
        <w:numPr>
          <w:ilvl w:val="0"/>
          <w:numId w:val="10"/>
        </w:numPr>
        <w:tabs>
          <w:tab w:val="num" w:pos="426"/>
          <w:tab w:val="left" w:pos="6195"/>
        </w:tabs>
        <w:spacing w:line="276" w:lineRule="auto"/>
        <w:ind w:left="426" w:hanging="284"/>
        <w:jc w:val="both"/>
        <w:rPr>
          <w:sz w:val="28"/>
          <w:szCs w:val="28"/>
        </w:rPr>
      </w:pPr>
      <w:r w:rsidRPr="001C17DD">
        <w:rPr>
          <w:sz w:val="28"/>
          <w:szCs w:val="28"/>
        </w:rPr>
        <w:t xml:space="preserve">класні журнали учнів 11 класів – претендентів на нагородження медалями золотою “За високі досягнення  у навчанні” та срібною “За досягнення у навчанні” </w:t>
      </w:r>
    </w:p>
    <w:p w:rsidR="007F042A" w:rsidRPr="001C17DD" w:rsidRDefault="007F042A" w:rsidP="00FE5C3E">
      <w:pPr>
        <w:pStyle w:val="a9"/>
        <w:tabs>
          <w:tab w:val="num" w:pos="426"/>
          <w:tab w:val="left" w:pos="6195"/>
        </w:tabs>
        <w:spacing w:line="276" w:lineRule="auto"/>
        <w:ind w:left="426" w:hanging="284"/>
        <w:jc w:val="right"/>
        <w:rPr>
          <w:sz w:val="28"/>
          <w:szCs w:val="28"/>
        </w:rPr>
      </w:pPr>
      <w:r w:rsidRPr="001C17DD">
        <w:rPr>
          <w:sz w:val="28"/>
          <w:szCs w:val="28"/>
        </w:rPr>
        <w:t>17 травня,РМК,    10.00;</w:t>
      </w:r>
    </w:p>
    <w:p w:rsidR="007F042A" w:rsidRPr="001C17DD" w:rsidRDefault="007F042A" w:rsidP="00FE5C3E">
      <w:pPr>
        <w:pStyle w:val="a9"/>
        <w:numPr>
          <w:ilvl w:val="0"/>
          <w:numId w:val="10"/>
        </w:numPr>
        <w:tabs>
          <w:tab w:val="num" w:pos="426"/>
          <w:tab w:val="left" w:pos="6195"/>
        </w:tabs>
        <w:spacing w:line="276" w:lineRule="auto"/>
        <w:ind w:left="426" w:hanging="284"/>
        <w:jc w:val="both"/>
        <w:rPr>
          <w:sz w:val="28"/>
          <w:szCs w:val="28"/>
        </w:rPr>
      </w:pPr>
      <w:r w:rsidRPr="001C17DD">
        <w:rPr>
          <w:sz w:val="28"/>
          <w:szCs w:val="28"/>
        </w:rPr>
        <w:t>накази щодо виконання навчальних планів і програм за ІІ півріччя 2012-2013 навчального року;</w:t>
      </w:r>
    </w:p>
    <w:p w:rsidR="007F042A" w:rsidRPr="001C17DD" w:rsidRDefault="007F042A" w:rsidP="00FE5C3E">
      <w:pPr>
        <w:pStyle w:val="a9"/>
        <w:tabs>
          <w:tab w:val="num" w:pos="426"/>
          <w:tab w:val="left" w:pos="6630"/>
        </w:tabs>
        <w:spacing w:line="276" w:lineRule="auto"/>
        <w:ind w:left="426" w:hanging="284"/>
        <w:jc w:val="right"/>
        <w:rPr>
          <w:sz w:val="28"/>
          <w:szCs w:val="28"/>
        </w:rPr>
      </w:pPr>
      <w:r w:rsidRPr="001C17DD">
        <w:rPr>
          <w:sz w:val="28"/>
          <w:szCs w:val="28"/>
        </w:rPr>
        <w:t xml:space="preserve">до 30 травня </w:t>
      </w:r>
    </w:p>
    <w:p w:rsidR="007F042A" w:rsidRPr="001C17DD" w:rsidRDefault="007F042A" w:rsidP="00FE5C3E">
      <w:pPr>
        <w:pStyle w:val="a9"/>
        <w:numPr>
          <w:ilvl w:val="0"/>
          <w:numId w:val="10"/>
        </w:numPr>
        <w:tabs>
          <w:tab w:val="num" w:pos="426"/>
          <w:tab w:val="left" w:pos="6195"/>
        </w:tabs>
        <w:spacing w:line="276" w:lineRule="auto"/>
        <w:ind w:left="426" w:hanging="284"/>
        <w:jc w:val="both"/>
        <w:rPr>
          <w:sz w:val="28"/>
          <w:szCs w:val="28"/>
        </w:rPr>
      </w:pPr>
      <w:r w:rsidRPr="001C17DD">
        <w:rPr>
          <w:sz w:val="28"/>
          <w:szCs w:val="28"/>
        </w:rPr>
        <w:t xml:space="preserve">списки учнів звільнених за станом здоров'я від державної підсумкової атестації; </w:t>
      </w:r>
    </w:p>
    <w:p w:rsidR="007F042A" w:rsidRPr="001C17DD" w:rsidRDefault="007F042A" w:rsidP="0045044A">
      <w:pPr>
        <w:pStyle w:val="a9"/>
        <w:tabs>
          <w:tab w:val="num" w:pos="709"/>
          <w:tab w:val="left" w:pos="6615"/>
        </w:tabs>
        <w:spacing w:line="276" w:lineRule="auto"/>
        <w:ind w:left="426"/>
        <w:jc w:val="right"/>
        <w:rPr>
          <w:sz w:val="28"/>
          <w:szCs w:val="28"/>
        </w:rPr>
      </w:pPr>
      <w:r w:rsidRPr="001C17DD">
        <w:rPr>
          <w:sz w:val="28"/>
          <w:szCs w:val="28"/>
        </w:rPr>
        <w:t>до 20 травня</w:t>
      </w:r>
    </w:p>
    <w:p w:rsidR="007F042A" w:rsidRPr="001C17DD" w:rsidRDefault="007F042A" w:rsidP="0045044A">
      <w:pPr>
        <w:pStyle w:val="a9"/>
        <w:numPr>
          <w:ilvl w:val="0"/>
          <w:numId w:val="10"/>
        </w:numPr>
        <w:tabs>
          <w:tab w:val="num" w:pos="709"/>
          <w:tab w:val="left" w:pos="6615"/>
        </w:tabs>
        <w:spacing w:line="276" w:lineRule="auto"/>
        <w:ind w:left="426"/>
        <w:jc w:val="both"/>
        <w:rPr>
          <w:sz w:val="28"/>
          <w:szCs w:val="28"/>
        </w:rPr>
      </w:pPr>
      <w:r w:rsidRPr="001C17DD">
        <w:rPr>
          <w:sz w:val="28"/>
          <w:szCs w:val="28"/>
        </w:rPr>
        <w:t xml:space="preserve">подання закладів освіти на претендентів на нагородження золотою та срібною медалями згідно з п.3 “Положення про золоту та срібну медалі”. </w:t>
      </w:r>
    </w:p>
    <w:p w:rsidR="007F042A" w:rsidRPr="001C17DD" w:rsidRDefault="007F042A" w:rsidP="0045044A">
      <w:pPr>
        <w:pStyle w:val="a9"/>
        <w:tabs>
          <w:tab w:val="num" w:pos="709"/>
          <w:tab w:val="left" w:pos="7680"/>
        </w:tabs>
        <w:spacing w:line="276" w:lineRule="auto"/>
        <w:ind w:left="426"/>
        <w:jc w:val="right"/>
        <w:rPr>
          <w:sz w:val="28"/>
          <w:szCs w:val="28"/>
        </w:rPr>
      </w:pPr>
      <w:r w:rsidRPr="001C17DD">
        <w:rPr>
          <w:sz w:val="28"/>
          <w:szCs w:val="28"/>
        </w:rPr>
        <w:t>до 27 травня</w:t>
      </w:r>
    </w:p>
    <w:p w:rsidR="007F042A" w:rsidRPr="001C17DD" w:rsidRDefault="007F042A" w:rsidP="00EE6175">
      <w:pPr>
        <w:pStyle w:val="a9"/>
        <w:numPr>
          <w:ilvl w:val="0"/>
          <w:numId w:val="5"/>
        </w:numPr>
        <w:tabs>
          <w:tab w:val="clear" w:pos="720"/>
          <w:tab w:val="num" w:pos="0"/>
          <w:tab w:val="left" w:pos="360"/>
          <w:tab w:val="left" w:pos="6615"/>
        </w:tabs>
        <w:spacing w:line="276" w:lineRule="auto"/>
        <w:ind w:left="0" w:firstLine="0"/>
        <w:jc w:val="both"/>
        <w:rPr>
          <w:sz w:val="28"/>
          <w:szCs w:val="28"/>
        </w:rPr>
      </w:pPr>
      <w:r w:rsidRPr="001C17DD">
        <w:rPr>
          <w:sz w:val="28"/>
          <w:szCs w:val="28"/>
        </w:rPr>
        <w:t>Врахувати терміни відпусток викладачам, які задіяні в проведенні державної підсумкової атестації; зовнішньому незалежному оцінюванні, навчальній практиці учнів, та в додатковій роботі з учнями, що мають початковий рівень навчальних досягнень.</w:t>
      </w:r>
    </w:p>
    <w:p w:rsidR="007F042A" w:rsidRPr="001C17DD" w:rsidRDefault="007F042A" w:rsidP="00EE6175">
      <w:pPr>
        <w:pStyle w:val="a9"/>
        <w:numPr>
          <w:ilvl w:val="0"/>
          <w:numId w:val="5"/>
        </w:numPr>
        <w:tabs>
          <w:tab w:val="clear" w:pos="720"/>
          <w:tab w:val="num" w:pos="0"/>
          <w:tab w:val="left" w:pos="360"/>
          <w:tab w:val="left" w:pos="6615"/>
        </w:tabs>
        <w:spacing w:line="276" w:lineRule="auto"/>
        <w:ind w:left="0" w:firstLine="0"/>
        <w:jc w:val="both"/>
        <w:rPr>
          <w:sz w:val="28"/>
          <w:szCs w:val="28"/>
        </w:rPr>
      </w:pPr>
      <w:r w:rsidRPr="001C17DD">
        <w:rPr>
          <w:sz w:val="28"/>
          <w:szCs w:val="28"/>
        </w:rPr>
        <w:t>Провести методичні оперативні наради, педагогічні ради, зустрічі з батьками з питання організованого закінчення навчального року.</w:t>
      </w:r>
    </w:p>
    <w:p w:rsidR="007F042A" w:rsidRPr="001C17DD" w:rsidRDefault="007F042A" w:rsidP="00FE5C3E">
      <w:pPr>
        <w:pStyle w:val="a9"/>
        <w:numPr>
          <w:ilvl w:val="0"/>
          <w:numId w:val="5"/>
        </w:numPr>
        <w:tabs>
          <w:tab w:val="clear" w:pos="720"/>
          <w:tab w:val="num" w:pos="426"/>
          <w:tab w:val="left" w:pos="567"/>
          <w:tab w:val="left" w:pos="6615"/>
        </w:tabs>
        <w:spacing w:line="276" w:lineRule="auto"/>
        <w:ind w:left="0" w:firstLine="0"/>
        <w:jc w:val="both"/>
        <w:rPr>
          <w:sz w:val="28"/>
          <w:szCs w:val="28"/>
        </w:rPr>
      </w:pPr>
      <w:r w:rsidRPr="001C17DD">
        <w:rPr>
          <w:sz w:val="28"/>
          <w:szCs w:val="28"/>
        </w:rPr>
        <w:t>Забезпечити прозорість, інформативність проведення державної підсумкової атестації учнів. Заборонити для потреб державної підсумкової інформації збір будь – яких коштів.</w:t>
      </w:r>
    </w:p>
    <w:p w:rsidR="007F042A" w:rsidRPr="001C17DD" w:rsidRDefault="007F042A" w:rsidP="00FE5C3E">
      <w:pPr>
        <w:pStyle w:val="a9"/>
        <w:numPr>
          <w:ilvl w:val="0"/>
          <w:numId w:val="5"/>
        </w:numPr>
        <w:tabs>
          <w:tab w:val="clear" w:pos="720"/>
          <w:tab w:val="num" w:pos="426"/>
          <w:tab w:val="left" w:pos="567"/>
          <w:tab w:val="left" w:pos="6615"/>
        </w:tabs>
        <w:spacing w:line="276" w:lineRule="auto"/>
        <w:ind w:left="0" w:firstLine="0"/>
        <w:jc w:val="both"/>
        <w:rPr>
          <w:sz w:val="28"/>
          <w:szCs w:val="28"/>
        </w:rPr>
      </w:pPr>
      <w:r w:rsidRPr="001C17DD">
        <w:rPr>
          <w:sz w:val="28"/>
          <w:szCs w:val="28"/>
        </w:rPr>
        <w:lastRenderedPageBreak/>
        <w:t>Створити сприятливу морально – психологічну атмосферу в  закладах освіти під час проведення державної підсумкової атестації.</w:t>
      </w:r>
    </w:p>
    <w:p w:rsidR="007F042A" w:rsidRPr="001C17DD" w:rsidRDefault="007F042A" w:rsidP="00FE5C3E">
      <w:pPr>
        <w:pStyle w:val="a9"/>
        <w:numPr>
          <w:ilvl w:val="0"/>
          <w:numId w:val="5"/>
        </w:numPr>
        <w:tabs>
          <w:tab w:val="clear" w:pos="720"/>
          <w:tab w:val="num" w:pos="426"/>
          <w:tab w:val="left" w:pos="567"/>
          <w:tab w:val="left" w:pos="6615"/>
        </w:tabs>
        <w:spacing w:line="276" w:lineRule="auto"/>
        <w:ind w:left="0" w:firstLine="0"/>
        <w:jc w:val="both"/>
        <w:rPr>
          <w:sz w:val="28"/>
          <w:szCs w:val="28"/>
        </w:rPr>
      </w:pPr>
      <w:r w:rsidRPr="001C17DD">
        <w:rPr>
          <w:sz w:val="28"/>
          <w:szCs w:val="28"/>
        </w:rPr>
        <w:t>Контроль за виконанням даного наказу покласти на завідувачку районним методичним кабінетом  Младьонову А.Г.</w:t>
      </w:r>
    </w:p>
    <w:p w:rsidR="00FE5C3E" w:rsidRDefault="00FE5C3E" w:rsidP="003D5387">
      <w:pPr>
        <w:spacing w:after="0"/>
        <w:ind w:right="76" w:firstLine="709"/>
        <w:jc w:val="both"/>
        <w:rPr>
          <w:rFonts w:ascii="Times New Roman" w:hAnsi="Times New Roman" w:cs="Times New Roman"/>
          <w:sz w:val="28"/>
          <w:szCs w:val="28"/>
          <w:lang w:val="uk-UA"/>
        </w:rPr>
      </w:pPr>
    </w:p>
    <w:p w:rsidR="00FE5C3E" w:rsidRDefault="00FE5C3E" w:rsidP="003D5387">
      <w:pPr>
        <w:spacing w:after="0"/>
        <w:ind w:right="76" w:firstLine="709"/>
        <w:jc w:val="both"/>
        <w:rPr>
          <w:rFonts w:ascii="Times New Roman" w:hAnsi="Times New Roman" w:cs="Times New Roman"/>
          <w:sz w:val="28"/>
          <w:szCs w:val="28"/>
          <w:lang w:val="uk-UA"/>
        </w:rPr>
      </w:pPr>
    </w:p>
    <w:p w:rsidR="00FE5C3E" w:rsidRDefault="00FE5C3E" w:rsidP="003D5387">
      <w:pPr>
        <w:spacing w:after="0"/>
        <w:ind w:right="76" w:firstLine="709"/>
        <w:jc w:val="both"/>
        <w:rPr>
          <w:rFonts w:ascii="Times New Roman" w:hAnsi="Times New Roman" w:cs="Times New Roman"/>
          <w:sz w:val="28"/>
          <w:szCs w:val="28"/>
          <w:lang w:val="uk-UA"/>
        </w:rPr>
      </w:pPr>
    </w:p>
    <w:p w:rsidR="00FE5C3E" w:rsidRDefault="00FE5C3E" w:rsidP="003D5387">
      <w:pPr>
        <w:spacing w:after="0"/>
        <w:ind w:right="76" w:firstLine="709"/>
        <w:jc w:val="both"/>
        <w:rPr>
          <w:rFonts w:ascii="Times New Roman" w:hAnsi="Times New Roman" w:cs="Times New Roman"/>
          <w:sz w:val="28"/>
          <w:szCs w:val="28"/>
          <w:lang w:val="uk-UA"/>
        </w:rPr>
      </w:pPr>
    </w:p>
    <w:p w:rsidR="00FE5C3E" w:rsidRPr="001C17DD" w:rsidRDefault="00FE5C3E" w:rsidP="003D5387">
      <w:pPr>
        <w:spacing w:after="0"/>
        <w:ind w:right="76" w:firstLine="709"/>
        <w:jc w:val="both"/>
        <w:rPr>
          <w:rFonts w:ascii="Times New Roman" w:hAnsi="Times New Roman" w:cs="Times New Roman"/>
          <w:sz w:val="28"/>
          <w:szCs w:val="28"/>
          <w:lang w:val="uk-UA"/>
        </w:rPr>
      </w:pPr>
    </w:p>
    <w:p w:rsidR="007F042A" w:rsidRPr="001C17DD" w:rsidRDefault="007F042A" w:rsidP="00FE5C3E">
      <w:pPr>
        <w:spacing w:after="0"/>
        <w:ind w:right="-459"/>
        <w:jc w:val="both"/>
        <w:rPr>
          <w:rFonts w:ascii="Times New Roman" w:hAnsi="Times New Roman" w:cs="Times New Roman"/>
          <w:sz w:val="28"/>
          <w:szCs w:val="28"/>
        </w:rPr>
      </w:pPr>
      <w:r w:rsidRPr="001C17DD">
        <w:rPr>
          <w:rFonts w:ascii="Times New Roman" w:hAnsi="Times New Roman" w:cs="Times New Roman"/>
          <w:sz w:val="28"/>
          <w:szCs w:val="28"/>
          <w:lang w:val="uk-UA"/>
        </w:rPr>
        <w:t xml:space="preserve">Начальник відділу освіти               </w:t>
      </w:r>
      <w:r w:rsidRPr="001C17DD">
        <w:rPr>
          <w:rFonts w:ascii="Times New Roman" w:hAnsi="Times New Roman" w:cs="Times New Roman"/>
          <w:sz w:val="28"/>
          <w:szCs w:val="28"/>
        </w:rPr>
        <w:t xml:space="preserve"> </w:t>
      </w:r>
      <w:r w:rsidRPr="001C17DD">
        <w:rPr>
          <w:rFonts w:ascii="Times New Roman" w:hAnsi="Times New Roman" w:cs="Times New Roman"/>
          <w:sz w:val="28"/>
          <w:szCs w:val="28"/>
          <w:lang w:val="uk-UA"/>
        </w:rPr>
        <w:t xml:space="preserve">                   </w:t>
      </w:r>
      <w:r w:rsidRPr="001C17DD">
        <w:rPr>
          <w:rFonts w:ascii="Times New Roman" w:hAnsi="Times New Roman" w:cs="Times New Roman"/>
          <w:sz w:val="28"/>
          <w:szCs w:val="28"/>
        </w:rPr>
        <w:t>О.С.</w:t>
      </w:r>
      <w:r w:rsidRPr="001C17DD">
        <w:rPr>
          <w:rFonts w:ascii="Times New Roman" w:hAnsi="Times New Roman" w:cs="Times New Roman"/>
          <w:sz w:val="28"/>
          <w:szCs w:val="28"/>
          <w:lang w:val="uk-UA"/>
        </w:rPr>
        <w:t xml:space="preserve"> </w:t>
      </w:r>
      <w:r w:rsidRPr="001C17DD">
        <w:rPr>
          <w:rFonts w:ascii="Times New Roman" w:hAnsi="Times New Roman" w:cs="Times New Roman"/>
          <w:sz w:val="28"/>
          <w:szCs w:val="28"/>
        </w:rPr>
        <w:t>Кравченко</w:t>
      </w:r>
    </w:p>
    <w:p w:rsidR="007F042A" w:rsidRPr="001C17DD" w:rsidRDefault="007F042A" w:rsidP="003D5387">
      <w:pPr>
        <w:spacing w:after="0"/>
        <w:ind w:right="-459" w:firstLine="709"/>
        <w:jc w:val="both"/>
        <w:rPr>
          <w:rFonts w:ascii="Times New Roman" w:hAnsi="Times New Roman" w:cs="Times New Roman"/>
          <w:sz w:val="28"/>
          <w:szCs w:val="28"/>
          <w:lang w:val="uk-UA"/>
        </w:rPr>
      </w:pPr>
    </w:p>
    <w:p w:rsidR="007F042A" w:rsidRDefault="007F042A" w:rsidP="003D5387">
      <w:pPr>
        <w:spacing w:after="0"/>
        <w:ind w:right="-459" w:firstLine="709"/>
        <w:jc w:val="both"/>
        <w:rPr>
          <w:rFonts w:ascii="Times New Roman" w:hAnsi="Times New Roman" w:cs="Times New Roman"/>
          <w:sz w:val="28"/>
          <w:szCs w:val="28"/>
          <w:lang w:val="uk-UA"/>
        </w:rPr>
      </w:pPr>
    </w:p>
    <w:p w:rsidR="00FE5C3E" w:rsidRDefault="00FE5C3E" w:rsidP="003D5387">
      <w:pPr>
        <w:spacing w:after="0"/>
        <w:ind w:right="-459" w:firstLine="709"/>
        <w:jc w:val="both"/>
        <w:rPr>
          <w:rFonts w:ascii="Times New Roman" w:hAnsi="Times New Roman" w:cs="Times New Roman"/>
          <w:sz w:val="28"/>
          <w:szCs w:val="28"/>
          <w:lang w:val="uk-UA"/>
        </w:rPr>
      </w:pPr>
    </w:p>
    <w:p w:rsidR="00FE5C3E" w:rsidRDefault="00FE5C3E" w:rsidP="003D5387">
      <w:pPr>
        <w:spacing w:after="0"/>
        <w:ind w:right="-459" w:firstLine="709"/>
        <w:jc w:val="both"/>
        <w:rPr>
          <w:rFonts w:ascii="Times New Roman" w:hAnsi="Times New Roman" w:cs="Times New Roman"/>
          <w:sz w:val="28"/>
          <w:szCs w:val="28"/>
          <w:lang w:val="uk-UA"/>
        </w:rPr>
      </w:pPr>
    </w:p>
    <w:p w:rsidR="00FE5C3E" w:rsidRPr="001C17DD" w:rsidRDefault="00FE5C3E" w:rsidP="003D5387">
      <w:pPr>
        <w:spacing w:after="0"/>
        <w:ind w:right="-459" w:firstLine="709"/>
        <w:jc w:val="both"/>
        <w:rPr>
          <w:rFonts w:ascii="Times New Roman" w:hAnsi="Times New Roman" w:cs="Times New Roman"/>
          <w:sz w:val="28"/>
          <w:szCs w:val="28"/>
          <w:lang w:val="uk-UA"/>
        </w:rPr>
      </w:pPr>
    </w:p>
    <w:p w:rsidR="00FE5C3E" w:rsidRPr="006D3018" w:rsidRDefault="007F042A" w:rsidP="00FE5C3E">
      <w:pPr>
        <w:spacing w:after="0"/>
        <w:ind w:right="-459"/>
        <w:jc w:val="both"/>
        <w:rPr>
          <w:rFonts w:ascii="Times New Roman" w:hAnsi="Times New Roman" w:cs="Times New Roman"/>
          <w:sz w:val="24"/>
          <w:szCs w:val="24"/>
          <w:lang w:val="uk-UA"/>
        </w:rPr>
      </w:pPr>
      <w:r w:rsidRPr="006D3018">
        <w:rPr>
          <w:rFonts w:ascii="Times New Roman" w:hAnsi="Times New Roman" w:cs="Times New Roman"/>
          <w:sz w:val="24"/>
          <w:szCs w:val="24"/>
          <w:lang w:val="uk-UA"/>
        </w:rPr>
        <w:t xml:space="preserve">Младьонова А.Г., 222333 </w:t>
      </w:r>
      <w:r w:rsidR="00FE5C3E" w:rsidRPr="006D3018">
        <w:rPr>
          <w:rFonts w:ascii="Times New Roman" w:hAnsi="Times New Roman" w:cs="Times New Roman"/>
          <w:sz w:val="24"/>
          <w:szCs w:val="24"/>
          <w:lang w:val="uk-UA"/>
        </w:rPr>
        <w:br w:type="page"/>
      </w:r>
    </w:p>
    <w:p w:rsidR="00F931CA" w:rsidRDefault="00F931CA" w:rsidP="00F931CA">
      <w:pPr>
        <w:spacing w:after="0"/>
        <w:ind w:right="-459"/>
        <w:jc w:val="center"/>
        <w:rPr>
          <w:rFonts w:ascii="Times New Roman" w:hAnsi="Times New Roman" w:cs="Times New Roman"/>
          <w:sz w:val="28"/>
          <w:szCs w:val="28"/>
          <w:lang w:val="uk-UA"/>
        </w:rPr>
        <w:sectPr w:rsidR="00F931CA" w:rsidSect="00A44AB8">
          <w:footerReference w:type="default" r:id="rId8"/>
          <w:footerReference w:type="first" r:id="rId9"/>
          <w:pgSz w:w="11906" w:h="16838" w:code="9"/>
          <w:pgMar w:top="1134" w:right="851"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7F042A" w:rsidRDefault="002149B2" w:rsidP="002149B2">
      <w:pPr>
        <w:spacing w:after="0"/>
        <w:ind w:right="-45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w:t>
      </w:r>
    </w:p>
    <w:p w:rsidR="002149B2" w:rsidRDefault="00A44AB8" w:rsidP="002149B2">
      <w:pPr>
        <w:spacing w:after="0"/>
        <w:ind w:right="-459"/>
        <w:jc w:val="center"/>
        <w:rPr>
          <w:rFonts w:ascii="Times New Roman" w:hAnsi="Times New Roman" w:cs="Times New Roman"/>
          <w:sz w:val="28"/>
          <w:szCs w:val="28"/>
          <w:lang w:val="uk-UA"/>
        </w:rPr>
      </w:pPr>
      <w:r>
        <w:rPr>
          <w:rFonts w:ascii="Times New Roman" w:hAnsi="Times New Roman" w:cs="Times New Roman"/>
          <w:sz w:val="28"/>
          <w:szCs w:val="28"/>
          <w:lang w:val="uk-UA"/>
        </w:rPr>
        <w:t>Моніторинг</w:t>
      </w:r>
      <w:r w:rsidR="002149B2">
        <w:rPr>
          <w:rFonts w:ascii="Times New Roman" w:hAnsi="Times New Roman" w:cs="Times New Roman"/>
          <w:sz w:val="28"/>
          <w:szCs w:val="28"/>
          <w:lang w:val="uk-UA"/>
        </w:rPr>
        <w:t xml:space="preserve"> ЗНО учнів нагороджених золотими медалями</w:t>
      </w:r>
    </w:p>
    <w:tbl>
      <w:tblPr>
        <w:tblW w:w="14767" w:type="dxa"/>
        <w:tblInd w:w="83" w:type="dxa"/>
        <w:tblLayout w:type="fixed"/>
        <w:tblLook w:val="04A0"/>
      </w:tblPr>
      <w:tblGrid>
        <w:gridCol w:w="700"/>
        <w:gridCol w:w="885"/>
        <w:gridCol w:w="4252"/>
        <w:gridCol w:w="1275"/>
        <w:gridCol w:w="1276"/>
        <w:gridCol w:w="1276"/>
        <w:gridCol w:w="1275"/>
        <w:gridCol w:w="1276"/>
        <w:gridCol w:w="1276"/>
        <w:gridCol w:w="1276"/>
      </w:tblGrid>
      <w:tr w:rsidR="00F931CA" w:rsidRPr="00F931CA" w:rsidTr="00F931CA">
        <w:trPr>
          <w:trHeight w:val="585"/>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 </w:t>
            </w:r>
            <w:proofErr w:type="gramStart"/>
            <w:r w:rsidRPr="00F931CA">
              <w:rPr>
                <w:rFonts w:ascii="Times New Roman" w:eastAsia="Times New Roman" w:hAnsi="Times New Roman" w:cs="Times New Roman"/>
                <w:b/>
                <w:bCs/>
                <w:color w:val="000000"/>
                <w:sz w:val="20"/>
                <w:szCs w:val="20"/>
                <w:lang w:eastAsia="ru-RU"/>
              </w:rPr>
              <w:t>п</w:t>
            </w:r>
            <w:proofErr w:type="gramEnd"/>
            <w:r w:rsidRPr="00F931CA">
              <w:rPr>
                <w:rFonts w:ascii="Times New Roman" w:eastAsia="Times New Roman" w:hAnsi="Times New Roman" w:cs="Times New Roman"/>
                <w:b/>
                <w:bCs/>
                <w:color w:val="000000"/>
                <w:sz w:val="20"/>
                <w:szCs w:val="20"/>
                <w:lang w:eastAsia="ru-RU"/>
              </w:rPr>
              <w:t>/п</w:t>
            </w:r>
          </w:p>
        </w:tc>
        <w:tc>
          <w:tcPr>
            <w:tcW w:w="885" w:type="dxa"/>
            <w:tcBorders>
              <w:top w:val="single" w:sz="4"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Район</w:t>
            </w:r>
          </w:p>
        </w:tc>
        <w:tc>
          <w:tcPr>
            <w:tcW w:w="4252" w:type="dxa"/>
            <w:tcBorders>
              <w:top w:val="single" w:sz="4"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Школа</w:t>
            </w:r>
          </w:p>
        </w:tc>
        <w:tc>
          <w:tcPr>
            <w:tcW w:w="1275" w:type="dxa"/>
            <w:tcBorders>
              <w:top w:val="single" w:sz="4"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1-й предмет</w:t>
            </w:r>
          </w:p>
        </w:tc>
        <w:tc>
          <w:tcPr>
            <w:tcW w:w="1276" w:type="dxa"/>
            <w:tcBorders>
              <w:top w:val="single" w:sz="4"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2-й предмет</w:t>
            </w:r>
          </w:p>
        </w:tc>
        <w:tc>
          <w:tcPr>
            <w:tcW w:w="1276" w:type="dxa"/>
            <w:tcBorders>
              <w:top w:val="single" w:sz="4"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3-й предмет</w:t>
            </w:r>
          </w:p>
        </w:tc>
        <w:tc>
          <w:tcPr>
            <w:tcW w:w="1275" w:type="dxa"/>
            <w:tcBorders>
              <w:top w:val="single" w:sz="4" w:space="0" w:color="auto"/>
              <w:left w:val="nil"/>
              <w:bottom w:val="nil"/>
              <w:right w:val="nil"/>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4-й предмет</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Защитило в количестве </w:t>
            </w:r>
          </w:p>
        </w:tc>
        <w:tc>
          <w:tcPr>
            <w:tcW w:w="1276" w:type="dxa"/>
            <w:tcBorders>
              <w:top w:val="single" w:sz="8" w:space="0" w:color="auto"/>
              <w:left w:val="nil"/>
              <w:bottom w:val="single" w:sz="4" w:space="0" w:color="auto"/>
              <w:right w:val="nil"/>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Защитило в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Итого </w:t>
            </w:r>
            <w:proofErr w:type="gramStart"/>
            <w:r w:rsidRPr="00F931CA">
              <w:rPr>
                <w:rFonts w:ascii="Times New Roman" w:eastAsia="Times New Roman" w:hAnsi="Times New Roman" w:cs="Times New Roman"/>
                <w:b/>
                <w:bCs/>
                <w:color w:val="000000"/>
                <w:sz w:val="20"/>
                <w:szCs w:val="20"/>
                <w:lang w:eastAsia="ru-RU"/>
              </w:rPr>
              <w:t>в</w:t>
            </w:r>
            <w:proofErr w:type="gramEnd"/>
            <w:r w:rsidRPr="00F931CA">
              <w:rPr>
                <w:rFonts w:ascii="Times New Roman" w:eastAsia="Times New Roman" w:hAnsi="Times New Roman" w:cs="Times New Roman"/>
                <w:b/>
                <w:bCs/>
                <w:color w:val="000000"/>
                <w:sz w:val="20"/>
                <w:szCs w:val="20"/>
                <w:lang w:eastAsia="ru-RU"/>
              </w:rPr>
              <w:t xml:space="preserve"> % по району</w:t>
            </w:r>
          </w:p>
        </w:tc>
      </w:tr>
      <w:tr w:rsidR="00F931CA" w:rsidRPr="00F931CA" w:rsidTr="00F931CA">
        <w:trPr>
          <w:trHeight w:val="315"/>
        </w:trPr>
        <w:tc>
          <w:tcPr>
            <w:tcW w:w="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w:t>
            </w:r>
          </w:p>
        </w:tc>
        <w:tc>
          <w:tcPr>
            <w:tcW w:w="885"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bottom"/>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30"/>
                <w:szCs w:val="30"/>
                <w:lang w:eastAsia="ru-RU"/>
              </w:rPr>
            </w:pPr>
            <w:r w:rsidRPr="00F931CA">
              <w:rPr>
                <w:rFonts w:ascii="Times New Roman" w:eastAsia="Times New Roman" w:hAnsi="Times New Roman" w:cs="Times New Roman"/>
                <w:b/>
                <w:bCs/>
                <w:color w:val="000000"/>
                <w:sz w:val="30"/>
                <w:szCs w:val="30"/>
                <w:lang w:eastAsia="ru-RU"/>
              </w:rPr>
              <w:t>Інгулецький район</w:t>
            </w:r>
            <w:r w:rsidRPr="00F931CA">
              <w:rPr>
                <w:rFonts w:ascii="Times New Roman" w:eastAsia="Times New Roman" w:hAnsi="Times New Roman" w:cs="Times New Roman"/>
                <w:b/>
                <w:bCs/>
                <w:color w:val="FF0000"/>
                <w:sz w:val="30"/>
                <w:szCs w:val="30"/>
                <w:lang w:eastAsia="ru-RU"/>
              </w:rPr>
              <w:t xml:space="preserve"> (2 із 13)</w:t>
            </w:r>
          </w:p>
        </w:tc>
        <w:tc>
          <w:tcPr>
            <w:tcW w:w="4252" w:type="dxa"/>
            <w:tcBorders>
              <w:top w:val="single" w:sz="8" w:space="0" w:color="auto"/>
              <w:left w:val="nil"/>
              <w:bottom w:val="single" w:sz="8" w:space="0" w:color="auto"/>
              <w:right w:val="single" w:sz="4" w:space="0" w:color="auto"/>
            </w:tcBorders>
            <w:shd w:val="clear" w:color="000000" w:fill="FFFF00"/>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59  </w:t>
            </w:r>
          </w:p>
        </w:tc>
        <w:tc>
          <w:tcPr>
            <w:tcW w:w="1275" w:type="dxa"/>
            <w:tcBorders>
              <w:top w:val="single" w:sz="8" w:space="0" w:color="auto"/>
              <w:left w:val="nil"/>
              <w:bottom w:val="single" w:sz="8"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185,5</w:t>
            </w:r>
          </w:p>
        </w:tc>
        <w:tc>
          <w:tcPr>
            <w:tcW w:w="1276" w:type="dxa"/>
            <w:tcBorders>
              <w:top w:val="single" w:sz="8" w:space="0" w:color="auto"/>
              <w:left w:val="nil"/>
              <w:bottom w:val="single" w:sz="8"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186</w:t>
            </w:r>
          </w:p>
        </w:tc>
        <w:tc>
          <w:tcPr>
            <w:tcW w:w="1276" w:type="dxa"/>
            <w:tcBorders>
              <w:top w:val="single" w:sz="8" w:space="0" w:color="auto"/>
              <w:left w:val="nil"/>
              <w:bottom w:val="single" w:sz="8"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186,5</w:t>
            </w:r>
          </w:p>
        </w:tc>
        <w:tc>
          <w:tcPr>
            <w:tcW w:w="1275" w:type="dxa"/>
            <w:tcBorders>
              <w:top w:val="single" w:sz="8" w:space="0" w:color="auto"/>
              <w:left w:val="nil"/>
              <w:bottom w:val="single" w:sz="8"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w:t>
            </w:r>
          </w:p>
        </w:tc>
        <w:tc>
          <w:tcPr>
            <w:tcW w:w="1276" w:type="dxa"/>
            <w:tcBorders>
              <w:top w:val="single" w:sz="8" w:space="0" w:color="auto"/>
              <w:left w:val="nil"/>
              <w:bottom w:val="single" w:sz="8" w:space="0" w:color="auto"/>
              <w:right w:val="single" w:sz="4" w:space="0" w:color="auto"/>
            </w:tcBorders>
            <w:shd w:val="clear" w:color="000000" w:fill="FFFF00"/>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w:t>
            </w:r>
          </w:p>
        </w:tc>
        <w:tc>
          <w:tcPr>
            <w:tcW w:w="1276" w:type="dxa"/>
            <w:tcBorders>
              <w:top w:val="single" w:sz="8" w:space="0" w:color="auto"/>
              <w:left w:val="nil"/>
              <w:bottom w:val="single" w:sz="8" w:space="0" w:color="auto"/>
              <w:right w:val="single" w:sz="8" w:space="0" w:color="auto"/>
            </w:tcBorders>
            <w:shd w:val="clear" w:color="000000" w:fill="FFFF00"/>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100</w:t>
            </w:r>
          </w:p>
        </w:tc>
        <w:tc>
          <w:tcPr>
            <w:tcW w:w="127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32"/>
                <w:szCs w:val="32"/>
                <w:lang w:eastAsia="ru-RU"/>
              </w:rPr>
            </w:pPr>
            <w:r w:rsidRPr="00F931CA">
              <w:rPr>
                <w:rFonts w:ascii="Times New Roman" w:eastAsia="Times New Roman" w:hAnsi="Times New Roman" w:cs="Times New Roman"/>
                <w:b/>
                <w:bCs/>
                <w:color w:val="000000"/>
                <w:sz w:val="32"/>
                <w:szCs w:val="32"/>
                <w:lang w:eastAsia="ru-RU"/>
              </w:rPr>
              <w:t>15,38%</w:t>
            </w: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2</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99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175,5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172,5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175,5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172,5</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3</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99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161</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166,5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177</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173</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4</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99  </w:t>
            </w:r>
          </w:p>
        </w:tc>
        <w:tc>
          <w:tcPr>
            <w:tcW w:w="1275"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173</w:t>
            </w:r>
          </w:p>
        </w:tc>
        <w:tc>
          <w:tcPr>
            <w:tcW w:w="1276"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159,5</w:t>
            </w:r>
          </w:p>
        </w:tc>
        <w:tc>
          <w:tcPr>
            <w:tcW w:w="1276"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156</w:t>
            </w:r>
          </w:p>
        </w:tc>
        <w:tc>
          <w:tcPr>
            <w:tcW w:w="1275"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156,5</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5</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150 нім</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175,5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164</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11</w:t>
            </w: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6</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165,5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193</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175,5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151,5</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7</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166,5 хім</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193</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186,5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8</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val="uk-UA"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178,5</w:t>
            </w:r>
          </w:p>
        </w:tc>
        <w:tc>
          <w:tcPr>
            <w:tcW w:w="1276" w:type="dxa"/>
            <w:tcBorders>
              <w:top w:val="nil"/>
              <w:left w:val="nil"/>
              <w:bottom w:val="single" w:sz="4" w:space="0" w:color="auto"/>
              <w:right w:val="single" w:sz="4" w:space="0" w:color="auto"/>
            </w:tcBorders>
            <w:shd w:val="clear" w:color="000000" w:fill="FF00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127,5 </w:t>
            </w:r>
            <w:proofErr w:type="gramStart"/>
            <w:r w:rsidRPr="00F931CA">
              <w:rPr>
                <w:rFonts w:ascii="Times New Roman" w:eastAsia="Times New Roman" w:hAnsi="Times New Roman" w:cs="Times New Roman"/>
                <w:color w:val="000000"/>
                <w:lang w:eastAsia="ru-RU"/>
              </w:rPr>
              <w:t>англ</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176,5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173</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9</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171,5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139,5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180</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162,5</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10</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170,5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153</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177,5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158</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11</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170,5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182</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169,5</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166,5</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12</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170,5</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154</w:t>
            </w:r>
          </w:p>
        </w:tc>
        <w:tc>
          <w:tcPr>
            <w:tcW w:w="127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173</w:t>
            </w:r>
          </w:p>
        </w:tc>
        <w:tc>
          <w:tcPr>
            <w:tcW w:w="127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178</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right"/>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13</w:t>
            </w:r>
          </w:p>
        </w:tc>
        <w:tc>
          <w:tcPr>
            <w:tcW w:w="885" w:type="dxa"/>
            <w:vMerge/>
            <w:tcBorders>
              <w:top w:val="single" w:sz="8" w:space="0" w:color="auto"/>
              <w:left w:val="single" w:sz="4" w:space="0" w:color="auto"/>
              <w:bottom w:val="single" w:sz="4" w:space="0" w:color="auto"/>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30"/>
                <w:szCs w:val="30"/>
                <w:lang w:eastAsia="ru-RU"/>
              </w:rPr>
            </w:pPr>
          </w:p>
        </w:tc>
        <w:tc>
          <w:tcPr>
            <w:tcW w:w="4252" w:type="dxa"/>
            <w:tcBorders>
              <w:top w:val="nil"/>
              <w:left w:val="nil"/>
              <w:bottom w:val="single" w:sz="4" w:space="0" w:color="auto"/>
              <w:right w:val="single" w:sz="4" w:space="0" w:color="auto"/>
            </w:tcBorders>
            <w:shd w:val="clear" w:color="000000" w:fill="FFFF00"/>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гімназія  № 127 </w:t>
            </w:r>
          </w:p>
        </w:tc>
        <w:tc>
          <w:tcPr>
            <w:tcW w:w="1275" w:type="dxa"/>
            <w:tcBorders>
              <w:top w:val="nil"/>
              <w:left w:val="nil"/>
              <w:bottom w:val="single" w:sz="4"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183,5</w:t>
            </w:r>
          </w:p>
        </w:tc>
        <w:tc>
          <w:tcPr>
            <w:tcW w:w="1276" w:type="dxa"/>
            <w:tcBorders>
              <w:top w:val="nil"/>
              <w:left w:val="nil"/>
              <w:bottom w:val="single" w:sz="4"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192</w:t>
            </w:r>
          </w:p>
        </w:tc>
        <w:tc>
          <w:tcPr>
            <w:tcW w:w="1276" w:type="dxa"/>
            <w:tcBorders>
              <w:top w:val="nil"/>
              <w:left w:val="nil"/>
              <w:bottom w:val="single" w:sz="4"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185</w:t>
            </w:r>
          </w:p>
        </w:tc>
        <w:tc>
          <w:tcPr>
            <w:tcW w:w="1275" w:type="dxa"/>
            <w:tcBorders>
              <w:top w:val="nil"/>
              <w:left w:val="nil"/>
              <w:bottom w:val="single" w:sz="4" w:space="0" w:color="auto"/>
              <w:right w:val="single" w:sz="4" w:space="0" w:color="auto"/>
            </w:tcBorders>
            <w:shd w:val="clear" w:color="000000" w:fill="FFFF00"/>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189</w:t>
            </w: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bl>
    <w:p w:rsidR="002149B2" w:rsidRDefault="002149B2" w:rsidP="002149B2">
      <w:pPr>
        <w:spacing w:after="0"/>
        <w:ind w:right="-459"/>
        <w:jc w:val="center"/>
        <w:rPr>
          <w:rFonts w:ascii="Times New Roman" w:hAnsi="Times New Roman" w:cs="Times New Roman"/>
          <w:sz w:val="28"/>
          <w:szCs w:val="28"/>
          <w:lang w:val="uk-UA"/>
        </w:rPr>
      </w:pPr>
    </w:p>
    <w:p w:rsidR="002149B2" w:rsidRDefault="00A44AB8" w:rsidP="002149B2">
      <w:pPr>
        <w:spacing w:after="0"/>
        <w:ind w:right="-459"/>
        <w:jc w:val="center"/>
        <w:rPr>
          <w:rFonts w:ascii="Times New Roman" w:hAnsi="Times New Roman" w:cs="Times New Roman"/>
          <w:sz w:val="28"/>
          <w:szCs w:val="28"/>
          <w:lang w:val="uk-UA"/>
        </w:rPr>
      </w:pPr>
      <w:r>
        <w:rPr>
          <w:rFonts w:ascii="Times New Roman" w:hAnsi="Times New Roman" w:cs="Times New Roman"/>
          <w:sz w:val="28"/>
          <w:szCs w:val="28"/>
          <w:lang w:val="uk-UA"/>
        </w:rPr>
        <w:t>Моніторинг</w:t>
      </w:r>
      <w:r w:rsidR="002149B2">
        <w:rPr>
          <w:rFonts w:ascii="Times New Roman" w:hAnsi="Times New Roman" w:cs="Times New Roman"/>
          <w:sz w:val="28"/>
          <w:szCs w:val="28"/>
          <w:lang w:val="uk-UA"/>
        </w:rPr>
        <w:t xml:space="preserve"> ЗНО учнів нагороджених срібними медалями</w:t>
      </w:r>
    </w:p>
    <w:p w:rsidR="00F931CA" w:rsidRDefault="00F931CA" w:rsidP="00F931CA">
      <w:pPr>
        <w:spacing w:after="0"/>
        <w:ind w:right="-459"/>
        <w:jc w:val="center"/>
        <w:rPr>
          <w:rFonts w:ascii="Times New Roman" w:hAnsi="Times New Roman" w:cs="Times New Roman"/>
          <w:sz w:val="28"/>
          <w:szCs w:val="28"/>
          <w:lang w:val="uk-UA"/>
        </w:rPr>
      </w:pPr>
    </w:p>
    <w:tbl>
      <w:tblPr>
        <w:tblW w:w="14761" w:type="dxa"/>
        <w:tblInd w:w="89" w:type="dxa"/>
        <w:tblLayout w:type="fixed"/>
        <w:tblLook w:val="04A0"/>
      </w:tblPr>
      <w:tblGrid>
        <w:gridCol w:w="531"/>
        <w:gridCol w:w="1189"/>
        <w:gridCol w:w="4536"/>
        <w:gridCol w:w="1215"/>
        <w:gridCol w:w="1215"/>
        <w:gridCol w:w="1215"/>
        <w:gridCol w:w="1033"/>
        <w:gridCol w:w="1397"/>
        <w:gridCol w:w="1215"/>
        <w:gridCol w:w="1215"/>
      </w:tblGrid>
      <w:tr w:rsidR="00F931CA" w:rsidRPr="00F931CA" w:rsidTr="00F931CA">
        <w:trPr>
          <w:trHeight w:val="600"/>
        </w:trPr>
        <w:tc>
          <w:tcPr>
            <w:tcW w:w="531" w:type="dxa"/>
            <w:tcBorders>
              <w:top w:val="single" w:sz="8" w:space="0" w:color="auto"/>
              <w:left w:val="single" w:sz="8" w:space="0" w:color="auto"/>
              <w:bottom w:val="nil"/>
              <w:right w:val="single" w:sz="4" w:space="0" w:color="auto"/>
            </w:tcBorders>
            <w:shd w:val="clear" w:color="auto" w:fill="auto"/>
            <w:vAlign w:val="bottom"/>
            <w:hideMark/>
          </w:tcPr>
          <w:p w:rsidR="00F931CA" w:rsidRPr="00F931CA" w:rsidRDefault="00F931CA" w:rsidP="00F931CA">
            <w:pPr>
              <w:spacing w:after="0" w:line="240" w:lineRule="auto"/>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 </w:t>
            </w:r>
            <w:proofErr w:type="gramStart"/>
            <w:r w:rsidRPr="00F931CA">
              <w:rPr>
                <w:rFonts w:ascii="Times New Roman" w:eastAsia="Times New Roman" w:hAnsi="Times New Roman" w:cs="Times New Roman"/>
                <w:b/>
                <w:bCs/>
                <w:color w:val="000000"/>
                <w:sz w:val="20"/>
                <w:szCs w:val="20"/>
                <w:lang w:eastAsia="ru-RU"/>
              </w:rPr>
              <w:t>п</w:t>
            </w:r>
            <w:proofErr w:type="gramEnd"/>
            <w:r w:rsidRPr="00F931CA">
              <w:rPr>
                <w:rFonts w:ascii="Times New Roman" w:eastAsia="Times New Roman" w:hAnsi="Times New Roman" w:cs="Times New Roman"/>
                <w:b/>
                <w:bCs/>
                <w:color w:val="000000"/>
                <w:sz w:val="20"/>
                <w:szCs w:val="20"/>
                <w:lang w:eastAsia="ru-RU"/>
              </w:rPr>
              <w:t>/п</w:t>
            </w:r>
          </w:p>
        </w:tc>
        <w:tc>
          <w:tcPr>
            <w:tcW w:w="1189" w:type="dxa"/>
            <w:tcBorders>
              <w:top w:val="single" w:sz="8"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Район</w:t>
            </w:r>
          </w:p>
        </w:tc>
        <w:tc>
          <w:tcPr>
            <w:tcW w:w="4536" w:type="dxa"/>
            <w:tcBorders>
              <w:top w:val="single" w:sz="8" w:space="0" w:color="auto"/>
              <w:left w:val="nil"/>
              <w:bottom w:val="nil"/>
              <w:right w:val="single" w:sz="4" w:space="0" w:color="auto"/>
            </w:tcBorders>
            <w:shd w:val="clear" w:color="auto" w:fill="auto"/>
            <w:vAlign w:val="bottom"/>
            <w:hideMark/>
          </w:tcPr>
          <w:p w:rsidR="00F931CA" w:rsidRPr="00F931CA" w:rsidRDefault="00F931CA" w:rsidP="00F931CA">
            <w:pPr>
              <w:spacing w:after="0" w:line="240" w:lineRule="auto"/>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Школа</w:t>
            </w:r>
          </w:p>
        </w:tc>
        <w:tc>
          <w:tcPr>
            <w:tcW w:w="1215" w:type="dxa"/>
            <w:tcBorders>
              <w:top w:val="single" w:sz="8" w:space="0" w:color="auto"/>
              <w:left w:val="nil"/>
              <w:bottom w:val="nil"/>
              <w:right w:val="single" w:sz="4" w:space="0" w:color="auto"/>
            </w:tcBorders>
            <w:shd w:val="clear" w:color="auto" w:fill="auto"/>
            <w:vAlign w:val="bottom"/>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1-й предмет</w:t>
            </w:r>
          </w:p>
        </w:tc>
        <w:tc>
          <w:tcPr>
            <w:tcW w:w="1215" w:type="dxa"/>
            <w:tcBorders>
              <w:top w:val="single" w:sz="8" w:space="0" w:color="auto"/>
              <w:left w:val="nil"/>
              <w:bottom w:val="nil"/>
              <w:right w:val="single" w:sz="4" w:space="0" w:color="auto"/>
            </w:tcBorders>
            <w:shd w:val="clear" w:color="auto" w:fill="auto"/>
            <w:vAlign w:val="bottom"/>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2-й предмет</w:t>
            </w:r>
          </w:p>
        </w:tc>
        <w:tc>
          <w:tcPr>
            <w:tcW w:w="1215" w:type="dxa"/>
            <w:tcBorders>
              <w:top w:val="single" w:sz="8" w:space="0" w:color="auto"/>
              <w:left w:val="nil"/>
              <w:bottom w:val="nil"/>
              <w:right w:val="single" w:sz="4" w:space="0" w:color="auto"/>
            </w:tcBorders>
            <w:shd w:val="clear" w:color="auto" w:fill="auto"/>
            <w:vAlign w:val="bottom"/>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3-й предмет</w:t>
            </w:r>
          </w:p>
        </w:tc>
        <w:tc>
          <w:tcPr>
            <w:tcW w:w="1033" w:type="dxa"/>
            <w:tcBorders>
              <w:top w:val="single" w:sz="8" w:space="0" w:color="auto"/>
              <w:left w:val="nil"/>
              <w:bottom w:val="nil"/>
              <w:right w:val="single" w:sz="4" w:space="0" w:color="auto"/>
            </w:tcBorders>
            <w:shd w:val="clear" w:color="auto" w:fill="auto"/>
            <w:vAlign w:val="bottom"/>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4-й предмет</w:t>
            </w:r>
          </w:p>
        </w:tc>
        <w:tc>
          <w:tcPr>
            <w:tcW w:w="1397" w:type="dxa"/>
            <w:tcBorders>
              <w:top w:val="single" w:sz="8"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Защитило в количестве </w:t>
            </w:r>
          </w:p>
        </w:tc>
        <w:tc>
          <w:tcPr>
            <w:tcW w:w="1215" w:type="dxa"/>
            <w:tcBorders>
              <w:top w:val="single" w:sz="8" w:space="0" w:color="auto"/>
              <w:left w:val="nil"/>
              <w:bottom w:val="nil"/>
              <w:right w:val="single" w:sz="4"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Защитило в %</w:t>
            </w:r>
          </w:p>
        </w:tc>
        <w:tc>
          <w:tcPr>
            <w:tcW w:w="1215" w:type="dxa"/>
            <w:tcBorders>
              <w:top w:val="single" w:sz="8" w:space="0" w:color="auto"/>
              <w:left w:val="nil"/>
              <w:bottom w:val="nil"/>
              <w:right w:val="single" w:sz="8" w:space="0" w:color="auto"/>
            </w:tcBorders>
            <w:shd w:val="clear" w:color="auto" w:fill="auto"/>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20"/>
                <w:szCs w:val="20"/>
                <w:lang w:eastAsia="ru-RU"/>
              </w:rPr>
            </w:pPr>
            <w:r w:rsidRPr="00F931CA">
              <w:rPr>
                <w:rFonts w:ascii="Times New Roman" w:eastAsia="Times New Roman" w:hAnsi="Times New Roman" w:cs="Times New Roman"/>
                <w:b/>
                <w:bCs/>
                <w:color w:val="000000"/>
                <w:sz w:val="20"/>
                <w:szCs w:val="20"/>
                <w:lang w:eastAsia="ru-RU"/>
              </w:rPr>
              <w:t xml:space="preserve">Итого </w:t>
            </w:r>
            <w:proofErr w:type="gramStart"/>
            <w:r w:rsidRPr="00F931CA">
              <w:rPr>
                <w:rFonts w:ascii="Times New Roman" w:eastAsia="Times New Roman" w:hAnsi="Times New Roman" w:cs="Times New Roman"/>
                <w:b/>
                <w:bCs/>
                <w:color w:val="000000"/>
                <w:sz w:val="20"/>
                <w:szCs w:val="20"/>
                <w:lang w:eastAsia="ru-RU"/>
              </w:rPr>
              <w:t>в</w:t>
            </w:r>
            <w:proofErr w:type="gramEnd"/>
            <w:r w:rsidRPr="00F931CA">
              <w:rPr>
                <w:rFonts w:ascii="Times New Roman" w:eastAsia="Times New Roman" w:hAnsi="Times New Roman" w:cs="Times New Roman"/>
                <w:b/>
                <w:bCs/>
                <w:color w:val="000000"/>
                <w:sz w:val="20"/>
                <w:szCs w:val="20"/>
                <w:lang w:eastAsia="ru-RU"/>
              </w:rPr>
              <w:t xml:space="preserve"> % по району</w:t>
            </w:r>
          </w:p>
        </w:tc>
      </w:tr>
      <w:tr w:rsidR="00F931CA" w:rsidRPr="00F931CA" w:rsidTr="00F931CA">
        <w:trPr>
          <w:trHeight w:val="300"/>
        </w:trPr>
        <w:tc>
          <w:tcPr>
            <w:tcW w:w="531" w:type="dxa"/>
            <w:tcBorders>
              <w:top w:val="single" w:sz="8" w:space="0" w:color="auto"/>
              <w:left w:val="single" w:sz="8" w:space="0" w:color="auto"/>
              <w:bottom w:val="single" w:sz="4" w:space="0" w:color="auto"/>
              <w:right w:val="nil"/>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w:t>
            </w:r>
          </w:p>
        </w:tc>
        <w:tc>
          <w:tcPr>
            <w:tcW w:w="118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FF0000"/>
                <w:sz w:val="24"/>
                <w:szCs w:val="24"/>
                <w:lang w:eastAsia="ru-RU"/>
              </w:rPr>
            </w:pPr>
            <w:r w:rsidRPr="00F931CA">
              <w:rPr>
                <w:rFonts w:ascii="Times New Roman" w:eastAsia="Times New Roman" w:hAnsi="Times New Roman" w:cs="Times New Roman"/>
                <w:b/>
                <w:bCs/>
                <w:sz w:val="24"/>
                <w:szCs w:val="24"/>
                <w:lang w:eastAsia="ru-RU"/>
              </w:rPr>
              <w:t>Інгулецький район</w:t>
            </w:r>
            <w:r w:rsidRPr="00F931CA">
              <w:rPr>
                <w:rFonts w:ascii="Times New Roman" w:eastAsia="Times New Roman" w:hAnsi="Times New Roman" w:cs="Times New Roman"/>
                <w:b/>
                <w:bCs/>
                <w:color w:val="FF0000"/>
                <w:sz w:val="24"/>
                <w:szCs w:val="24"/>
                <w:lang w:eastAsia="ru-RU"/>
              </w:rPr>
              <w:t xml:space="preserve"> (0 из 5)</w:t>
            </w:r>
          </w:p>
        </w:tc>
        <w:tc>
          <w:tcPr>
            <w:tcW w:w="4536" w:type="dxa"/>
            <w:tcBorders>
              <w:top w:val="single" w:sz="8" w:space="0" w:color="auto"/>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59 </w:t>
            </w:r>
          </w:p>
        </w:tc>
        <w:tc>
          <w:tcPr>
            <w:tcW w:w="1215" w:type="dxa"/>
            <w:tcBorders>
              <w:top w:val="single" w:sz="8" w:space="0" w:color="auto"/>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158,5 мат</w:t>
            </w:r>
          </w:p>
        </w:tc>
        <w:tc>
          <w:tcPr>
            <w:tcW w:w="1215" w:type="dxa"/>
            <w:tcBorders>
              <w:top w:val="single" w:sz="8" w:space="0" w:color="auto"/>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170</w:t>
            </w:r>
          </w:p>
        </w:tc>
        <w:tc>
          <w:tcPr>
            <w:tcW w:w="1215" w:type="dxa"/>
            <w:tcBorders>
              <w:top w:val="single" w:sz="8" w:space="0" w:color="auto"/>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192</w:t>
            </w:r>
          </w:p>
        </w:tc>
        <w:tc>
          <w:tcPr>
            <w:tcW w:w="1033" w:type="dxa"/>
            <w:tcBorders>
              <w:top w:val="single" w:sz="8" w:space="0" w:color="auto"/>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182</w:t>
            </w:r>
          </w:p>
        </w:tc>
        <w:tc>
          <w:tcPr>
            <w:tcW w:w="1397" w:type="dxa"/>
            <w:tcBorders>
              <w:top w:val="single" w:sz="8" w:space="0" w:color="auto"/>
              <w:left w:val="nil"/>
              <w:bottom w:val="single" w:sz="4" w:space="0" w:color="auto"/>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b/>
                <w:bCs/>
                <w:color w:val="000000"/>
                <w:sz w:val="52"/>
                <w:szCs w:val="52"/>
                <w:lang w:eastAsia="ru-RU"/>
              </w:rPr>
            </w:pPr>
            <w:r w:rsidRPr="00F931CA">
              <w:rPr>
                <w:rFonts w:ascii="Times New Roman" w:eastAsia="Times New Roman" w:hAnsi="Times New Roman" w:cs="Times New Roman"/>
                <w:b/>
                <w:bCs/>
                <w:color w:val="000000"/>
                <w:sz w:val="52"/>
                <w:szCs w:val="52"/>
                <w:lang w:eastAsia="ru-RU"/>
              </w:rPr>
              <w:t>0</w:t>
            </w:r>
          </w:p>
        </w:tc>
      </w:tr>
      <w:tr w:rsidR="00F931CA" w:rsidRPr="00F931CA" w:rsidTr="00F931CA">
        <w:trPr>
          <w:trHeight w:val="300"/>
        </w:trPr>
        <w:tc>
          <w:tcPr>
            <w:tcW w:w="531" w:type="dxa"/>
            <w:tcBorders>
              <w:top w:val="nil"/>
              <w:left w:val="single" w:sz="8" w:space="0" w:color="auto"/>
              <w:bottom w:val="single" w:sz="4" w:space="0" w:color="auto"/>
              <w:right w:val="nil"/>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2.</w:t>
            </w:r>
          </w:p>
        </w:tc>
        <w:tc>
          <w:tcPr>
            <w:tcW w:w="1189" w:type="dxa"/>
            <w:vMerge/>
            <w:tcBorders>
              <w:top w:val="single" w:sz="8" w:space="0" w:color="auto"/>
              <w:left w:val="single" w:sz="8"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FF0000"/>
                <w:sz w:val="24"/>
                <w:szCs w:val="24"/>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114 </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155,5</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148,5</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174,5</w:t>
            </w:r>
          </w:p>
        </w:tc>
        <w:tc>
          <w:tcPr>
            <w:tcW w:w="1033"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171</w:t>
            </w:r>
          </w:p>
        </w:tc>
        <w:tc>
          <w:tcPr>
            <w:tcW w:w="13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vMerge/>
            <w:tcBorders>
              <w:top w:val="single" w:sz="8" w:space="0" w:color="auto"/>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531" w:type="dxa"/>
            <w:tcBorders>
              <w:top w:val="nil"/>
              <w:left w:val="single" w:sz="8" w:space="0" w:color="auto"/>
              <w:bottom w:val="single" w:sz="4" w:space="0" w:color="auto"/>
              <w:right w:val="nil"/>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3.</w:t>
            </w:r>
          </w:p>
        </w:tc>
        <w:tc>
          <w:tcPr>
            <w:tcW w:w="1189" w:type="dxa"/>
            <w:vMerge/>
            <w:tcBorders>
              <w:top w:val="single" w:sz="8" w:space="0" w:color="auto"/>
              <w:left w:val="single" w:sz="8"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FF0000"/>
                <w:sz w:val="24"/>
                <w:szCs w:val="24"/>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114 </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165,5 укр</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173</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174</w:t>
            </w:r>
          </w:p>
        </w:tc>
        <w:tc>
          <w:tcPr>
            <w:tcW w:w="1033"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w:t>
            </w:r>
          </w:p>
        </w:tc>
        <w:tc>
          <w:tcPr>
            <w:tcW w:w="1397" w:type="dxa"/>
            <w:vMerge/>
            <w:tcBorders>
              <w:top w:val="nil"/>
              <w:left w:val="single" w:sz="4" w:space="0" w:color="auto"/>
              <w:bottom w:val="single" w:sz="4"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15" w:type="dxa"/>
            <w:vMerge/>
            <w:tcBorders>
              <w:top w:val="single" w:sz="8" w:space="0" w:color="auto"/>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00"/>
        </w:trPr>
        <w:tc>
          <w:tcPr>
            <w:tcW w:w="531" w:type="dxa"/>
            <w:tcBorders>
              <w:top w:val="nil"/>
              <w:left w:val="single" w:sz="8" w:space="0" w:color="auto"/>
              <w:bottom w:val="single" w:sz="4" w:space="0" w:color="auto"/>
              <w:right w:val="nil"/>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4.</w:t>
            </w:r>
          </w:p>
        </w:tc>
        <w:tc>
          <w:tcPr>
            <w:tcW w:w="1189" w:type="dxa"/>
            <w:vMerge/>
            <w:tcBorders>
              <w:top w:val="single" w:sz="8" w:space="0" w:color="auto"/>
              <w:left w:val="single" w:sz="8"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FF0000"/>
                <w:sz w:val="24"/>
                <w:szCs w:val="24"/>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114 </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192,5</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167,5</w:t>
            </w:r>
          </w:p>
        </w:tc>
        <w:tc>
          <w:tcPr>
            <w:tcW w:w="1215"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157,5</w:t>
            </w:r>
          </w:p>
        </w:tc>
        <w:tc>
          <w:tcPr>
            <w:tcW w:w="1033" w:type="dxa"/>
            <w:tcBorders>
              <w:top w:val="nil"/>
              <w:left w:val="nil"/>
              <w:bottom w:val="single" w:sz="4"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172,5</w:t>
            </w:r>
          </w:p>
        </w:tc>
        <w:tc>
          <w:tcPr>
            <w:tcW w:w="1397" w:type="dxa"/>
            <w:vMerge/>
            <w:tcBorders>
              <w:top w:val="nil"/>
              <w:left w:val="single" w:sz="4" w:space="0" w:color="auto"/>
              <w:bottom w:val="single" w:sz="4"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p>
        </w:tc>
        <w:tc>
          <w:tcPr>
            <w:tcW w:w="1215" w:type="dxa"/>
            <w:vMerge/>
            <w:tcBorders>
              <w:top w:val="single" w:sz="8" w:space="0" w:color="auto"/>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r w:rsidR="00F931CA" w:rsidRPr="00F931CA" w:rsidTr="00F931CA">
        <w:trPr>
          <w:trHeight w:val="315"/>
        </w:trPr>
        <w:tc>
          <w:tcPr>
            <w:tcW w:w="531" w:type="dxa"/>
            <w:tcBorders>
              <w:top w:val="nil"/>
              <w:left w:val="single" w:sz="8" w:space="0" w:color="auto"/>
              <w:bottom w:val="single" w:sz="4" w:space="0" w:color="auto"/>
              <w:right w:val="nil"/>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5.</w:t>
            </w:r>
          </w:p>
        </w:tc>
        <w:tc>
          <w:tcPr>
            <w:tcW w:w="1189" w:type="dxa"/>
            <w:vMerge/>
            <w:tcBorders>
              <w:top w:val="single" w:sz="8" w:space="0" w:color="auto"/>
              <w:left w:val="single" w:sz="8" w:space="0" w:color="auto"/>
              <w:bottom w:val="single" w:sz="8" w:space="0" w:color="000000"/>
              <w:right w:val="single" w:sz="4"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FF0000"/>
                <w:sz w:val="24"/>
                <w:szCs w:val="24"/>
                <w:lang w:eastAsia="ru-RU"/>
              </w:rPr>
            </w:pPr>
          </w:p>
        </w:tc>
        <w:tc>
          <w:tcPr>
            <w:tcW w:w="4536"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Криворізька загальноосвітня школа № 115 </w:t>
            </w:r>
          </w:p>
        </w:tc>
        <w:tc>
          <w:tcPr>
            <w:tcW w:w="1215"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 xml:space="preserve">162,5 </w:t>
            </w:r>
            <w:proofErr w:type="gramStart"/>
            <w:r w:rsidRPr="00F931CA">
              <w:rPr>
                <w:rFonts w:ascii="Times New Roman" w:eastAsia="Times New Roman" w:hAnsi="Times New Roman" w:cs="Times New Roman"/>
                <w:color w:val="000000"/>
                <w:lang w:eastAsia="ru-RU"/>
              </w:rPr>
              <w:t>геогр</w:t>
            </w:r>
            <w:proofErr w:type="gramEnd"/>
          </w:p>
        </w:tc>
        <w:tc>
          <w:tcPr>
            <w:tcW w:w="1215"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171,5</w:t>
            </w:r>
          </w:p>
        </w:tc>
        <w:tc>
          <w:tcPr>
            <w:tcW w:w="1215"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180</w:t>
            </w:r>
          </w:p>
        </w:tc>
        <w:tc>
          <w:tcPr>
            <w:tcW w:w="1033" w:type="dxa"/>
            <w:tcBorders>
              <w:top w:val="nil"/>
              <w:left w:val="nil"/>
              <w:bottom w:val="single" w:sz="8" w:space="0" w:color="auto"/>
              <w:right w:val="single" w:sz="4" w:space="0" w:color="auto"/>
            </w:tcBorders>
            <w:shd w:val="clear" w:color="auto" w:fill="auto"/>
            <w:noWrap/>
            <w:vAlign w:val="bottom"/>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w:t>
            </w:r>
          </w:p>
        </w:tc>
        <w:tc>
          <w:tcPr>
            <w:tcW w:w="1397" w:type="dxa"/>
            <w:tcBorders>
              <w:top w:val="nil"/>
              <w:left w:val="nil"/>
              <w:bottom w:val="single" w:sz="8" w:space="0" w:color="auto"/>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tcBorders>
              <w:top w:val="nil"/>
              <w:left w:val="nil"/>
              <w:bottom w:val="single" w:sz="8" w:space="0" w:color="auto"/>
              <w:right w:val="single" w:sz="4" w:space="0" w:color="auto"/>
            </w:tcBorders>
            <w:shd w:val="clear" w:color="auto" w:fill="auto"/>
            <w:noWrap/>
            <w:vAlign w:val="center"/>
            <w:hideMark/>
          </w:tcPr>
          <w:p w:rsidR="00F931CA" w:rsidRPr="00F931CA" w:rsidRDefault="00F931CA" w:rsidP="00F931CA">
            <w:pPr>
              <w:spacing w:after="0" w:line="240" w:lineRule="auto"/>
              <w:jc w:val="center"/>
              <w:rPr>
                <w:rFonts w:ascii="Times New Roman" w:eastAsia="Times New Roman" w:hAnsi="Times New Roman" w:cs="Times New Roman"/>
                <w:color w:val="000000"/>
                <w:lang w:eastAsia="ru-RU"/>
              </w:rPr>
            </w:pPr>
            <w:r w:rsidRPr="00F931CA">
              <w:rPr>
                <w:rFonts w:ascii="Times New Roman" w:eastAsia="Times New Roman" w:hAnsi="Times New Roman" w:cs="Times New Roman"/>
                <w:color w:val="000000"/>
                <w:lang w:eastAsia="ru-RU"/>
              </w:rPr>
              <w:t>0</w:t>
            </w:r>
          </w:p>
        </w:tc>
        <w:tc>
          <w:tcPr>
            <w:tcW w:w="1215" w:type="dxa"/>
            <w:vMerge/>
            <w:tcBorders>
              <w:top w:val="single" w:sz="8" w:space="0" w:color="auto"/>
              <w:left w:val="single" w:sz="4" w:space="0" w:color="auto"/>
              <w:bottom w:val="single" w:sz="8" w:space="0" w:color="000000"/>
              <w:right w:val="single" w:sz="8" w:space="0" w:color="auto"/>
            </w:tcBorders>
            <w:vAlign w:val="center"/>
            <w:hideMark/>
          </w:tcPr>
          <w:p w:rsidR="00F931CA" w:rsidRPr="00F931CA" w:rsidRDefault="00F931CA" w:rsidP="00F931CA">
            <w:pPr>
              <w:spacing w:after="0" w:line="240" w:lineRule="auto"/>
              <w:rPr>
                <w:rFonts w:ascii="Times New Roman" w:eastAsia="Times New Roman" w:hAnsi="Times New Roman" w:cs="Times New Roman"/>
                <w:b/>
                <w:bCs/>
                <w:color w:val="000000"/>
                <w:sz w:val="52"/>
                <w:szCs w:val="52"/>
                <w:lang w:eastAsia="ru-RU"/>
              </w:rPr>
            </w:pPr>
          </w:p>
        </w:tc>
      </w:tr>
    </w:tbl>
    <w:p w:rsidR="00F931CA" w:rsidRPr="001C17DD" w:rsidRDefault="00F931CA" w:rsidP="00F931CA">
      <w:pPr>
        <w:spacing w:after="0"/>
        <w:ind w:right="-459"/>
        <w:jc w:val="center"/>
        <w:rPr>
          <w:rFonts w:ascii="Times New Roman" w:hAnsi="Times New Roman" w:cs="Times New Roman"/>
          <w:sz w:val="28"/>
          <w:szCs w:val="28"/>
          <w:lang w:val="uk-UA"/>
        </w:rPr>
      </w:pPr>
    </w:p>
    <w:sectPr w:rsidR="00F931CA" w:rsidRPr="001C17DD" w:rsidSect="00A44AB8">
      <w:pgSz w:w="16838" w:h="11906" w:orient="landscape" w:code="9"/>
      <w:pgMar w:top="851" w:right="1134" w:bottom="1701"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05" w:rsidRDefault="008F6905" w:rsidP="002149B2">
      <w:pPr>
        <w:spacing w:after="0" w:line="240" w:lineRule="auto"/>
      </w:pPr>
      <w:r>
        <w:separator/>
      </w:r>
    </w:p>
  </w:endnote>
  <w:endnote w:type="continuationSeparator" w:id="0">
    <w:p w:rsidR="008F6905" w:rsidRDefault="008F6905" w:rsidP="0021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B8" w:rsidRDefault="00A44AB8">
    <w:pPr>
      <w:pStyle w:val="af"/>
      <w:jc w:val="right"/>
    </w:pPr>
  </w:p>
  <w:p w:rsidR="002149B2" w:rsidRDefault="002149B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B8" w:rsidRDefault="00A44AB8">
    <w:pPr>
      <w:pStyle w:val="af"/>
      <w:jc w:val="right"/>
    </w:pPr>
  </w:p>
  <w:p w:rsidR="00A44AB8" w:rsidRDefault="00A44AB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05" w:rsidRDefault="008F6905" w:rsidP="002149B2">
      <w:pPr>
        <w:spacing w:after="0" w:line="240" w:lineRule="auto"/>
      </w:pPr>
      <w:r>
        <w:separator/>
      </w:r>
    </w:p>
  </w:footnote>
  <w:footnote w:type="continuationSeparator" w:id="0">
    <w:p w:rsidR="008F6905" w:rsidRDefault="008F6905" w:rsidP="00214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AC0"/>
    <w:multiLevelType w:val="hybridMultilevel"/>
    <w:tmpl w:val="7124FCB6"/>
    <w:lvl w:ilvl="0" w:tplc="B9AC9270">
      <w:start w:val="1"/>
      <w:numFmt w:val="bullet"/>
      <w:lvlText w:val=""/>
      <w:lvlJc w:val="left"/>
      <w:pPr>
        <w:tabs>
          <w:tab w:val="num" w:pos="777"/>
        </w:tabs>
        <w:ind w:left="700"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256D3A"/>
    <w:multiLevelType w:val="multilevel"/>
    <w:tmpl w:val="B526F59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3765941"/>
    <w:multiLevelType w:val="hybridMultilevel"/>
    <w:tmpl w:val="D51872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FE44AE"/>
    <w:multiLevelType w:val="hybridMultilevel"/>
    <w:tmpl w:val="FC828FA4"/>
    <w:lvl w:ilvl="0" w:tplc="1DE09A8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606D6C"/>
    <w:multiLevelType w:val="hybridMultilevel"/>
    <w:tmpl w:val="0FA20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5468B0"/>
    <w:multiLevelType w:val="hybridMultilevel"/>
    <w:tmpl w:val="10F87C28"/>
    <w:lvl w:ilvl="0" w:tplc="B9AC9270">
      <w:start w:val="1"/>
      <w:numFmt w:val="bullet"/>
      <w:lvlText w:val=""/>
      <w:lvlJc w:val="left"/>
      <w:pPr>
        <w:tabs>
          <w:tab w:val="num" w:pos="1137"/>
        </w:tabs>
        <w:ind w:left="1060"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76213B"/>
    <w:multiLevelType w:val="hybridMultilevel"/>
    <w:tmpl w:val="3F0AB41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8833D9"/>
    <w:multiLevelType w:val="hybridMultilevel"/>
    <w:tmpl w:val="B0C4CE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FF61D4"/>
    <w:multiLevelType w:val="hybridMultilevel"/>
    <w:tmpl w:val="7C508A30"/>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AF03A2"/>
    <w:multiLevelType w:val="hybridMultilevel"/>
    <w:tmpl w:val="1B7CCA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0E26"/>
    <w:rsid w:val="001C17DD"/>
    <w:rsid w:val="002149B2"/>
    <w:rsid w:val="002C1D3F"/>
    <w:rsid w:val="003D5387"/>
    <w:rsid w:val="0045044A"/>
    <w:rsid w:val="00550E26"/>
    <w:rsid w:val="005E113A"/>
    <w:rsid w:val="006D3018"/>
    <w:rsid w:val="007F042A"/>
    <w:rsid w:val="008F6905"/>
    <w:rsid w:val="00A44AB8"/>
    <w:rsid w:val="00A968E8"/>
    <w:rsid w:val="00B75489"/>
    <w:rsid w:val="00BB2924"/>
    <w:rsid w:val="00C910B8"/>
    <w:rsid w:val="00DA6E83"/>
    <w:rsid w:val="00E304F4"/>
    <w:rsid w:val="00E732F4"/>
    <w:rsid w:val="00EE6175"/>
    <w:rsid w:val="00F931CA"/>
    <w:rsid w:val="00FE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26"/>
  </w:style>
  <w:style w:type="paragraph" w:styleId="3">
    <w:name w:val="heading 3"/>
    <w:basedOn w:val="a"/>
    <w:next w:val="a"/>
    <w:link w:val="30"/>
    <w:semiHidden/>
    <w:unhideWhenUsed/>
    <w:qFormat/>
    <w:rsid w:val="007F042A"/>
    <w:pPr>
      <w:keepNext/>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304F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304F4"/>
    <w:rPr>
      <w:rFonts w:ascii="Times New Roman" w:eastAsia="Times New Roman" w:hAnsi="Times New Roman" w:cs="Times New Roman"/>
      <w:sz w:val="24"/>
      <w:szCs w:val="24"/>
      <w:lang w:eastAsia="ru-RU"/>
    </w:rPr>
  </w:style>
  <w:style w:type="paragraph" w:styleId="a5">
    <w:name w:val="Body Text Indent"/>
    <w:basedOn w:val="a"/>
    <w:link w:val="a6"/>
    <w:unhideWhenUsed/>
    <w:rsid w:val="00E304F4"/>
    <w:pPr>
      <w:spacing w:after="120" w:line="240" w:lineRule="auto"/>
      <w:ind w:left="283"/>
    </w:pPr>
    <w:rPr>
      <w:rFonts w:ascii="Times New Roman" w:eastAsia="Times New Roman" w:hAnsi="Times New Roman" w:cs="Times New Roman"/>
      <w:sz w:val="24"/>
      <w:szCs w:val="24"/>
      <w:lang w:val="uk-UA" w:eastAsia="ru-RU"/>
    </w:rPr>
  </w:style>
  <w:style w:type="character" w:customStyle="1" w:styleId="a6">
    <w:name w:val="Основной текст с отступом Знак"/>
    <w:basedOn w:val="a0"/>
    <w:link w:val="a5"/>
    <w:rsid w:val="00E304F4"/>
    <w:rPr>
      <w:rFonts w:ascii="Times New Roman" w:eastAsia="Times New Roman" w:hAnsi="Times New Roman" w:cs="Times New Roman"/>
      <w:sz w:val="24"/>
      <w:szCs w:val="24"/>
      <w:lang w:val="uk-UA" w:eastAsia="ru-RU"/>
    </w:rPr>
  </w:style>
  <w:style w:type="paragraph" w:styleId="a7">
    <w:name w:val="No Spacing"/>
    <w:qFormat/>
    <w:rsid w:val="00E304F4"/>
    <w:pPr>
      <w:spacing w:after="0" w:line="240" w:lineRule="auto"/>
    </w:pPr>
    <w:rPr>
      <w:rFonts w:ascii="Calibri" w:eastAsia="Calibri" w:hAnsi="Calibri" w:cs="Times New Roman"/>
      <w:lang w:val="uk-UA"/>
    </w:rPr>
  </w:style>
  <w:style w:type="paragraph" w:customStyle="1" w:styleId="a8">
    <w:name w:val="Нормальний текст"/>
    <w:basedOn w:val="a"/>
    <w:rsid w:val="00E304F4"/>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txt1">
    <w:name w:val="txt1"/>
    <w:rsid w:val="00E304F4"/>
    <w:rPr>
      <w:sz w:val="24"/>
      <w:szCs w:val="24"/>
    </w:rPr>
  </w:style>
  <w:style w:type="character" w:customStyle="1" w:styleId="30">
    <w:name w:val="Заголовок 3 Знак"/>
    <w:basedOn w:val="a0"/>
    <w:link w:val="3"/>
    <w:semiHidden/>
    <w:rsid w:val="007F042A"/>
    <w:rPr>
      <w:rFonts w:ascii="Arial" w:eastAsia="Times New Roman" w:hAnsi="Arial" w:cs="Arial"/>
      <w:b/>
      <w:bCs/>
      <w:sz w:val="26"/>
      <w:szCs w:val="26"/>
      <w:lang w:val="uk-UA" w:eastAsia="uk-UA"/>
    </w:rPr>
  </w:style>
  <w:style w:type="paragraph" w:styleId="a9">
    <w:name w:val="Block Text"/>
    <w:basedOn w:val="a"/>
    <w:unhideWhenUsed/>
    <w:rsid w:val="007F042A"/>
    <w:pPr>
      <w:spacing w:after="0" w:line="240" w:lineRule="auto"/>
      <w:ind w:left="360" w:right="76"/>
    </w:pPr>
    <w:rPr>
      <w:rFonts w:ascii="Times New Roman" w:eastAsia="Times New Roman" w:hAnsi="Times New Roman" w:cs="Times New Roman"/>
      <w:sz w:val="24"/>
      <w:szCs w:val="24"/>
      <w:lang w:val="uk-UA" w:eastAsia="ru-RU"/>
    </w:rPr>
  </w:style>
  <w:style w:type="paragraph" w:styleId="aa">
    <w:name w:val="List Paragraph"/>
    <w:basedOn w:val="a"/>
    <w:uiPriority w:val="34"/>
    <w:qFormat/>
    <w:rsid w:val="007F042A"/>
    <w:pPr>
      <w:ind w:left="720"/>
      <w:contextualSpacing/>
    </w:pPr>
  </w:style>
  <w:style w:type="paragraph" w:styleId="ab">
    <w:name w:val="Balloon Text"/>
    <w:basedOn w:val="a"/>
    <w:link w:val="ac"/>
    <w:uiPriority w:val="99"/>
    <w:semiHidden/>
    <w:unhideWhenUsed/>
    <w:rsid w:val="007F04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42A"/>
    <w:rPr>
      <w:rFonts w:ascii="Tahoma" w:hAnsi="Tahoma" w:cs="Tahoma"/>
      <w:sz w:val="16"/>
      <w:szCs w:val="16"/>
    </w:rPr>
  </w:style>
  <w:style w:type="paragraph" w:styleId="ad">
    <w:name w:val="header"/>
    <w:basedOn w:val="a"/>
    <w:link w:val="ae"/>
    <w:uiPriority w:val="99"/>
    <w:semiHidden/>
    <w:unhideWhenUsed/>
    <w:rsid w:val="002149B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149B2"/>
  </w:style>
  <w:style w:type="paragraph" w:styleId="af">
    <w:name w:val="footer"/>
    <w:basedOn w:val="a"/>
    <w:link w:val="af0"/>
    <w:uiPriority w:val="99"/>
    <w:unhideWhenUsed/>
    <w:rsid w:val="002149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49B2"/>
  </w:style>
</w:styles>
</file>

<file path=word/webSettings.xml><?xml version="1.0" encoding="utf-8"?>
<w:webSettings xmlns:r="http://schemas.openxmlformats.org/officeDocument/2006/relationships" xmlns:w="http://schemas.openxmlformats.org/wordprocessingml/2006/main">
  <w:divs>
    <w:div w:id="35082583">
      <w:bodyDiv w:val="1"/>
      <w:marLeft w:val="0"/>
      <w:marRight w:val="0"/>
      <w:marTop w:val="0"/>
      <w:marBottom w:val="0"/>
      <w:divBdr>
        <w:top w:val="none" w:sz="0" w:space="0" w:color="auto"/>
        <w:left w:val="none" w:sz="0" w:space="0" w:color="auto"/>
        <w:bottom w:val="none" w:sz="0" w:space="0" w:color="auto"/>
        <w:right w:val="none" w:sz="0" w:space="0" w:color="auto"/>
      </w:divBdr>
    </w:div>
    <w:div w:id="57024516">
      <w:bodyDiv w:val="1"/>
      <w:marLeft w:val="0"/>
      <w:marRight w:val="0"/>
      <w:marTop w:val="0"/>
      <w:marBottom w:val="0"/>
      <w:divBdr>
        <w:top w:val="none" w:sz="0" w:space="0" w:color="auto"/>
        <w:left w:val="none" w:sz="0" w:space="0" w:color="auto"/>
        <w:bottom w:val="none" w:sz="0" w:space="0" w:color="auto"/>
        <w:right w:val="none" w:sz="0" w:space="0" w:color="auto"/>
      </w:divBdr>
    </w:div>
    <w:div w:id="394544571">
      <w:bodyDiv w:val="1"/>
      <w:marLeft w:val="0"/>
      <w:marRight w:val="0"/>
      <w:marTop w:val="0"/>
      <w:marBottom w:val="0"/>
      <w:divBdr>
        <w:top w:val="none" w:sz="0" w:space="0" w:color="auto"/>
        <w:left w:val="none" w:sz="0" w:space="0" w:color="auto"/>
        <w:bottom w:val="none" w:sz="0" w:space="0" w:color="auto"/>
        <w:right w:val="none" w:sz="0" w:space="0" w:color="auto"/>
      </w:divBdr>
    </w:div>
    <w:div w:id="497161365">
      <w:bodyDiv w:val="1"/>
      <w:marLeft w:val="0"/>
      <w:marRight w:val="0"/>
      <w:marTop w:val="0"/>
      <w:marBottom w:val="0"/>
      <w:divBdr>
        <w:top w:val="none" w:sz="0" w:space="0" w:color="auto"/>
        <w:left w:val="none" w:sz="0" w:space="0" w:color="auto"/>
        <w:bottom w:val="none" w:sz="0" w:space="0" w:color="auto"/>
        <w:right w:val="none" w:sz="0" w:space="0" w:color="auto"/>
      </w:divBdr>
    </w:div>
    <w:div w:id="1114402994">
      <w:bodyDiv w:val="1"/>
      <w:marLeft w:val="0"/>
      <w:marRight w:val="0"/>
      <w:marTop w:val="0"/>
      <w:marBottom w:val="0"/>
      <w:divBdr>
        <w:top w:val="none" w:sz="0" w:space="0" w:color="auto"/>
        <w:left w:val="none" w:sz="0" w:space="0" w:color="auto"/>
        <w:bottom w:val="none" w:sz="0" w:space="0" w:color="auto"/>
        <w:right w:val="none" w:sz="0" w:space="0" w:color="auto"/>
      </w:divBdr>
    </w:div>
    <w:div w:id="1410467832">
      <w:bodyDiv w:val="1"/>
      <w:marLeft w:val="0"/>
      <w:marRight w:val="0"/>
      <w:marTop w:val="0"/>
      <w:marBottom w:val="0"/>
      <w:divBdr>
        <w:top w:val="none" w:sz="0" w:space="0" w:color="auto"/>
        <w:left w:val="none" w:sz="0" w:space="0" w:color="auto"/>
        <w:bottom w:val="none" w:sz="0" w:space="0" w:color="auto"/>
        <w:right w:val="none" w:sz="0" w:space="0" w:color="auto"/>
      </w:divBdr>
    </w:div>
    <w:div w:id="20925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49</Pages>
  <Words>11561</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Bylgakova</dc:creator>
  <cp:lastModifiedBy>Bylgakova</cp:lastModifiedBy>
  <cp:revision>13</cp:revision>
  <dcterms:created xsi:type="dcterms:W3CDTF">2013-03-25T10:52:00Z</dcterms:created>
  <dcterms:modified xsi:type="dcterms:W3CDTF">2013-03-27T11:47:00Z</dcterms:modified>
</cp:coreProperties>
</file>